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0E" w:rsidRPr="00D00349" w:rsidRDefault="00C92D0E" w:rsidP="00C92D0E">
      <w:pPr>
        <w:pStyle w:val="4"/>
        <w:jc w:val="center"/>
        <w:rPr>
          <w:rFonts w:ascii="Times New Roman" w:hAnsi="Times New Roman"/>
          <w:b w:val="0"/>
          <w:i/>
        </w:rPr>
      </w:pPr>
      <w:r w:rsidRPr="00D00349">
        <w:rPr>
          <w:rFonts w:ascii="Times New Roman" w:hAnsi="Times New Roman"/>
          <w:b w:val="0"/>
        </w:rPr>
        <w:t>МИНИСТЕРСТВО ОБРАЗОВАНИЯ НИЖЕГОРОДСКОЙ ОБЛАСТИ</w:t>
      </w:r>
    </w:p>
    <w:p w:rsidR="00C92D0E" w:rsidRPr="00D00349" w:rsidRDefault="00C92D0E" w:rsidP="00C92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34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</w:t>
      </w:r>
    </w:p>
    <w:p w:rsidR="00C92D0E" w:rsidRPr="00D00349" w:rsidRDefault="00C92D0E" w:rsidP="00C92D0E">
      <w:pPr>
        <w:pStyle w:val="2"/>
        <w:jc w:val="center"/>
        <w:rPr>
          <w:rFonts w:ascii="Times New Roman" w:hAnsi="Times New Roman"/>
          <w:b w:val="0"/>
        </w:rPr>
      </w:pPr>
      <w:r w:rsidRPr="00D00349">
        <w:rPr>
          <w:rFonts w:ascii="Times New Roman" w:hAnsi="Times New Roman"/>
          <w:b w:val="0"/>
        </w:rPr>
        <w:t xml:space="preserve"> «</w:t>
      </w:r>
      <w:r w:rsidRPr="00D00349">
        <w:rPr>
          <w:rFonts w:ascii="Times New Roman" w:hAnsi="Times New Roman"/>
          <w:b w:val="0"/>
          <w:i w:val="0"/>
        </w:rPr>
        <w:t>Спасский агропромышленный техникум</w:t>
      </w:r>
      <w:r w:rsidRPr="00D00349">
        <w:rPr>
          <w:rFonts w:ascii="Times New Roman" w:hAnsi="Times New Roman"/>
          <w:b w:val="0"/>
        </w:rPr>
        <w:t>»</w:t>
      </w:r>
    </w:p>
    <w:p w:rsidR="007C090F" w:rsidRPr="00380C38" w:rsidRDefault="007C090F" w:rsidP="007C090F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C090F" w:rsidRPr="00380C38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90F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90F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90F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90F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90F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90F" w:rsidRPr="00380C38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90F" w:rsidRPr="00380C38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90F" w:rsidRPr="00380C38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90F" w:rsidRPr="00380C38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0C38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ПРАКТИКИ</w:t>
      </w:r>
    </w:p>
    <w:p w:rsidR="007C090F" w:rsidRPr="00380C38" w:rsidRDefault="007C090F" w:rsidP="007C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C090F" w:rsidRPr="00380C38" w:rsidRDefault="007C090F" w:rsidP="007C090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ПМ.03</w:t>
      </w:r>
      <w:r w:rsidRPr="00380C3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7C090F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Проведение расчетов с бюджетом и внебюджетными фондами</w:t>
      </w:r>
    </w:p>
    <w:p w:rsidR="002B44F3" w:rsidRPr="006133E4" w:rsidRDefault="002B44F3" w:rsidP="002B44F3">
      <w:pPr>
        <w:shd w:val="clear" w:color="auto" w:fill="FFFFFF"/>
        <w:tabs>
          <w:tab w:val="left" w:pos="1426"/>
        </w:tabs>
        <w:spacing w:before="5" w:after="0" w:line="360" w:lineRule="auto"/>
        <w:ind w:left="24" w:right="38" w:firstLine="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 по специальности</w:t>
      </w:r>
    </w:p>
    <w:p w:rsidR="00C92D0E" w:rsidRPr="00380C38" w:rsidRDefault="00C92D0E" w:rsidP="00C92D0E">
      <w:pPr>
        <w:shd w:val="clear" w:color="auto" w:fill="FFFFFF"/>
        <w:spacing w:after="0" w:line="360" w:lineRule="auto"/>
        <w:ind w:left="8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38.02.01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C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Экономика и бухгалтерский учет </w:t>
      </w:r>
      <w:r w:rsidRPr="00380C3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(по отраслям)</w:t>
      </w:r>
    </w:p>
    <w:p w:rsidR="00C92D0E" w:rsidRPr="006133E4" w:rsidRDefault="00C92D0E" w:rsidP="00C9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2D0E" w:rsidRPr="00380C38" w:rsidRDefault="00C92D0E" w:rsidP="00C9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C92D0E" w:rsidRDefault="00C92D0E" w:rsidP="00C9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2D0E" w:rsidRDefault="00C92D0E" w:rsidP="00C9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2D0E" w:rsidRPr="00380C38" w:rsidRDefault="00C92D0E" w:rsidP="00C9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D0E" w:rsidRPr="00380C38" w:rsidRDefault="00C92D0E" w:rsidP="00C9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D0E" w:rsidRPr="00380C38" w:rsidRDefault="00C92D0E" w:rsidP="00C9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C92D0E" w:rsidRPr="00583F82" w:rsidRDefault="00C92D0E" w:rsidP="00C92D0E">
      <w:pPr>
        <w:shd w:val="clear" w:color="auto" w:fill="FFFFFF"/>
        <w:spacing w:before="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C38">
        <w:rPr>
          <w:rFonts w:ascii="Times New Roman" w:hAnsi="Times New Roman" w:cs="Times New Roman"/>
          <w:bCs/>
          <w:sz w:val="28"/>
          <w:szCs w:val="28"/>
        </w:rPr>
        <w:br w:type="page"/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</w:t>
      </w:r>
      <w:r w:rsidRPr="00583F82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 </w:t>
      </w:r>
      <w:r w:rsidRPr="00583F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38.02.01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Экономика и бухгалтерский учет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(по отраслям).</w:t>
      </w:r>
    </w:p>
    <w:p w:rsidR="00C92D0E" w:rsidRPr="00583F82" w:rsidRDefault="00C92D0E" w:rsidP="00C92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2D0E" w:rsidRPr="00583F82" w:rsidRDefault="00C92D0E" w:rsidP="00C92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2D0E" w:rsidRPr="00583F82" w:rsidRDefault="00C92D0E" w:rsidP="00C92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Разработчик:</w:t>
      </w:r>
    </w:p>
    <w:p w:rsidR="00C92D0E" w:rsidRPr="00583F82" w:rsidRDefault="00C92D0E" w:rsidP="00C92D0E">
      <w:pPr>
        <w:widowControl w:val="0"/>
        <w:tabs>
          <w:tab w:val="left" w:pos="6420"/>
        </w:tabs>
        <w:suppressAutoHyphens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Софронова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.А., преподаватель специальных дисциплин ГБПОУ  Спасский АПТ</w:t>
      </w:r>
    </w:p>
    <w:p w:rsidR="00C92D0E" w:rsidRPr="00583F82" w:rsidRDefault="00C92D0E" w:rsidP="00C92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2D0E" w:rsidRPr="00583F82" w:rsidRDefault="00C92D0E" w:rsidP="00C92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2D0E" w:rsidRPr="00583F82" w:rsidRDefault="00C92D0E" w:rsidP="00C92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Экспертной комиссией ГБПОУ  Спасский АПТ.</w:t>
      </w:r>
    </w:p>
    <w:p w:rsidR="00C92D0E" w:rsidRPr="00583F82" w:rsidRDefault="00C92D0E" w:rsidP="00C92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Экспертной комиссии</w:t>
      </w:r>
    </w:p>
    <w:p w:rsidR="00C92D0E" w:rsidRPr="00583F82" w:rsidRDefault="00C92D0E" w:rsidP="00C92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№____________  от «____» ___________ 20___ г.</w:t>
      </w:r>
    </w:p>
    <w:p w:rsidR="007C090F" w:rsidRPr="00380C38" w:rsidRDefault="00C92D0E" w:rsidP="00C92D0E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83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090F" w:rsidRPr="00380C38" w:rsidRDefault="007C090F" w:rsidP="007C090F">
      <w:pPr>
        <w:spacing w:after="0" w:line="36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76"/>
        <w:gridCol w:w="1205"/>
      </w:tblGrid>
      <w:tr w:rsidR="007C090F" w:rsidRPr="00380C38" w:rsidTr="002D227F">
        <w:trPr>
          <w:trHeight w:hRule="exact" w:val="470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framePr w:w="9581" w:wrap="notBeside" w:vAnchor="text" w:hAnchor="text" w:xAlign="center" w:y="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framePr w:w="9581" w:wrap="notBeside" w:vAnchor="text" w:hAnchor="text" w:xAlign="center" w:y="1"/>
              <w:spacing w:after="0" w:line="36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7C090F" w:rsidRPr="00380C38" w:rsidTr="002D227F">
        <w:trPr>
          <w:trHeight w:hRule="exact" w:val="682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090F" w:rsidRPr="00380C38" w:rsidRDefault="007C090F" w:rsidP="002D227F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1. ПАСПОРТ ПРОГРАММЫ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090F" w:rsidRPr="00380C38" w:rsidRDefault="007C090F" w:rsidP="002D227F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090F" w:rsidRPr="00380C38" w:rsidTr="002D227F">
        <w:trPr>
          <w:trHeight w:hRule="exact" w:val="706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090F" w:rsidRPr="00380C38" w:rsidRDefault="007C090F" w:rsidP="002D227F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2. РЕЗУЛЬТАТЫ ОСВОЕНИЯ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090F" w:rsidRPr="00380C38" w:rsidRDefault="007C090F" w:rsidP="002D227F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C090F" w:rsidRPr="00380C38" w:rsidTr="002D227F">
        <w:trPr>
          <w:trHeight w:hRule="exact" w:val="667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090F" w:rsidRPr="00380C38" w:rsidRDefault="007C090F" w:rsidP="002D227F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3. СТРУКТУРА И СОДЕРЖАНИЕ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090F" w:rsidRPr="00380C38" w:rsidRDefault="007C090F" w:rsidP="00E043A2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43A2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090F" w:rsidRPr="00380C38" w:rsidTr="002D227F">
        <w:trPr>
          <w:trHeight w:hRule="exact" w:val="1003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090F" w:rsidRPr="00380C38" w:rsidRDefault="007C090F" w:rsidP="002D227F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4 УСЛОВИЯ РЕАЛИЗАЦИИ ПРОГРАММЫ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090F" w:rsidRPr="00380C38" w:rsidRDefault="007C090F" w:rsidP="00E043A2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43A2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C090F" w:rsidRPr="00380C38" w:rsidTr="002D227F">
        <w:trPr>
          <w:trHeight w:hRule="exact" w:val="797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090F" w:rsidRPr="00380C38" w:rsidRDefault="007C090F" w:rsidP="002D227F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5. КОНТРОЛЬ И ОЦЕНКА РЕЗУЛЬТАТОВ ОСВОЕНИЯ ПРОГРАММЫ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090F" w:rsidRPr="00380C38" w:rsidRDefault="007C090F" w:rsidP="00E043A2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43A2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7C090F" w:rsidRPr="00380C38" w:rsidRDefault="007C090F" w:rsidP="007C09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90F" w:rsidRPr="00380C38" w:rsidRDefault="007C090F" w:rsidP="007C090F">
      <w:pPr>
        <w:spacing w:after="0" w:line="360" w:lineRule="auto"/>
        <w:ind w:left="9160"/>
        <w:rPr>
          <w:rFonts w:ascii="Times New Roman" w:hAnsi="Times New Roman" w:cs="Times New Roman"/>
          <w:sz w:val="28"/>
          <w:szCs w:val="28"/>
        </w:rPr>
        <w:sectPr w:rsidR="007C090F" w:rsidRPr="00380C38" w:rsidSect="00D65F84">
          <w:footerReference w:type="even" r:id="rId8"/>
          <w:footerReference w:type="default" r:id="rId9"/>
          <w:pgSz w:w="11909" w:h="16838"/>
          <w:pgMar w:top="790" w:right="1093" w:bottom="910" w:left="1093" w:header="0" w:footer="3" w:gutter="131"/>
          <w:cols w:space="720"/>
          <w:noEndnote/>
          <w:titlePg/>
          <w:docGrid w:linePitch="360"/>
        </w:sectPr>
      </w:pPr>
    </w:p>
    <w:p w:rsidR="007C090F" w:rsidRPr="00380C38" w:rsidRDefault="007C090F" w:rsidP="007C090F">
      <w:pPr>
        <w:keepNext/>
        <w:keepLines/>
        <w:numPr>
          <w:ilvl w:val="0"/>
          <w:numId w:val="1"/>
        </w:numPr>
        <w:tabs>
          <w:tab w:val="left" w:pos="9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РАБОЧЕЙ ПРОГРАММЫ УЧЕБНОЙ ПРАКТИКИ</w:t>
      </w:r>
      <w:bookmarkEnd w:id="0"/>
    </w:p>
    <w:p w:rsidR="007C090F" w:rsidRPr="00380C38" w:rsidRDefault="007C090F" w:rsidP="007C090F">
      <w:pPr>
        <w:keepNext/>
        <w:keepLines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  <w:bookmarkEnd w:id="1"/>
    </w:p>
    <w:p w:rsidR="007C090F" w:rsidRPr="00380C38" w:rsidRDefault="007C090F" w:rsidP="007C09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практики является частью рабочей основной профессиональной образовательной программы в соответствии с ФГОС по специальности СПО </w:t>
      </w:r>
      <w:r w:rsidR="00C92D0E" w:rsidRPr="001E70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38.02.01</w:t>
      </w:r>
      <w:r w:rsidR="00C92D0E"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2D0E"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Экономика и бухгалтерский учет (по отраслям), в части освоения основного вида профессиональной деятельности</w:t>
      </w:r>
      <w:r w:rsidRPr="00380C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4EF9" w:rsidRPr="008F4EF9" w:rsidRDefault="007C090F" w:rsidP="008F4E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2" w:name="bookmark3"/>
      <w:r w:rsidR="008F4EF9" w:rsidRPr="008F4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ВПД 3. Проведение расчетов с бюджетом и внебюджетными фондами.</w:t>
      </w:r>
    </w:p>
    <w:p w:rsidR="008F4EF9" w:rsidRPr="008F4EF9" w:rsidRDefault="008F4EF9" w:rsidP="008F4E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8F4EF9" w:rsidRPr="008F4EF9" w:rsidRDefault="008F4EF9" w:rsidP="008F4E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8F4EF9" w:rsidRPr="008F4EF9" w:rsidRDefault="008F4EF9" w:rsidP="008F4E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8F4EF9" w:rsidRPr="008F4EF9" w:rsidRDefault="008F4EF9" w:rsidP="008F4E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C090F" w:rsidRPr="00380C38" w:rsidRDefault="007C090F" w:rsidP="008F4E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1.2. Цели и задачи практики - требования к результатам прохождения практики</w:t>
      </w:r>
      <w:bookmarkEnd w:id="2"/>
    </w:p>
    <w:p w:rsidR="007C090F" w:rsidRPr="00380C38" w:rsidRDefault="007C090F" w:rsidP="007C090F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ходе освоения программы учебной практики студент должен:</w:t>
      </w:r>
    </w:p>
    <w:p w:rsidR="008F4EF9" w:rsidRPr="008F4EF9" w:rsidRDefault="008F4EF9" w:rsidP="008F4EF9">
      <w:pPr>
        <w:keepNext/>
        <w:keepLines/>
        <w:tabs>
          <w:tab w:val="left" w:pos="97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6"/>
      <w:r w:rsidRPr="008F4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иметь практический опыт:</w:t>
      </w:r>
    </w:p>
    <w:p w:rsidR="008F4EF9" w:rsidRPr="008F4EF9" w:rsidRDefault="008F4EF9" w:rsidP="008F4EF9">
      <w:pPr>
        <w:keepNext/>
        <w:keepLines/>
        <w:tabs>
          <w:tab w:val="left" w:pos="979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проведения расчетов с бюджетом и внебюджетными фондами;</w:t>
      </w:r>
    </w:p>
    <w:p w:rsidR="008F4EF9" w:rsidRPr="008F4EF9" w:rsidRDefault="008F4EF9" w:rsidP="008F4EF9">
      <w:pPr>
        <w:keepNext/>
        <w:keepLines/>
        <w:tabs>
          <w:tab w:val="left" w:pos="97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виды и порядок налогообложения;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ориентироваться в системе налогов Российской Федерации;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выделять элементы налогообложения;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источники уплаты налогов, сборов, пошлин;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оформлять бухгалтерскими проводками начисления и перечисления сумм налогов и сборов;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организовывать аналитический учет по счету 68 «Расчеты по налогам и сборам»;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заполнять платежные поручения по перечислению налогов и сборов;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выбирать для платежных поручений по видам налогов соответствующие реквизиты;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выбирать коды бюджетной классификации для определенных налогов, штрафов и пени;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пользоваться образцом заполнения платежных поручений по перечислению налогов, сборов и пошлин;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расчетов по социальному страхованию и обеспечению;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осуществлять аналитический учет по счету 69 «Расчеты по социальному страхованию»;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использовать средства внебюджетных фондов по направлениям, определенным законодательством;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выбирать для платежных поручений по видам страховых взносов соответствующие реквизиты;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оформлять платежные поручения по штрафам и пени внебюджетных фондов;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пользоваться образцом заполнения платежных поручений по перечислению страховых взносов во внебюджетные фонды;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пользоваться образцом заполнения платежных поручений по перечислению страховых взносов во внебюджетные фонды;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9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8F4EF9" w:rsidRPr="008F4EF9" w:rsidRDefault="008F4EF9" w:rsidP="008F4EF9">
      <w:pPr>
        <w:keepNext/>
        <w:keepLines/>
        <w:tabs>
          <w:tab w:val="left" w:pos="97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виды и порядок налогообложения;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систему налогов Российской Федерации;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элементы налогообложения;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источники уплаты налогов, сборов, пошлин;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оформление бухгалтерскими проводками начисления и перечисления сумм налогов и сборов;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аналитический учет по счету 68 «Расчеты по налогам и сборам»;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заполнения платежных поручений по перечислению налогов и сборов;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правила заполнения данных статуса плательщика, ИНН получателя, КПП получателя, наименование налоговой инспекции, КБК, ОКАТО, основания платежа, налогового периода, номера документа, даты документа, типа платежа;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коды бюджетной классификации, порядок их присвоения для налога, штрафа и пени;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образец заполнения платежных поручений по перечислению налогов, сборов и пошлин;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расчетов по социальному страхованию и обеспечению;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аналитический учет по счету 69 «Расчеты по социальному страхованию»;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сущность и структуру Единого социального налога (ЕСН);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объекты налогообложения для страховых взносов;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и сроки исчисления страховых взносов;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зачисления сумм страховых взносов в Фонд социального страхования Российской Федерации;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оформление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начисление и перечисление взносов на страхование от несчастных случаев на производстве и профессиональных заболеваний;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использование средств внебюджетных фондов;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заполнения платежных поручений по перечислению страховых взносов во внебюджетные фонды;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образец заполнения платежных поручений по перечислению страховых взносов во внебюджетные фонды;</w:t>
      </w:r>
    </w:p>
    <w:p w:rsidR="008F4EF9" w:rsidRPr="008F4EF9" w:rsidRDefault="008F4EF9" w:rsidP="008F4EF9">
      <w:pPr>
        <w:pStyle w:val="a5"/>
        <w:keepNext/>
        <w:keepLines/>
        <w:numPr>
          <w:ilvl w:val="0"/>
          <w:numId w:val="10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7C090F" w:rsidRPr="00380C38" w:rsidRDefault="007C090F" w:rsidP="007C090F">
      <w:pPr>
        <w:keepNext/>
        <w:keepLines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1.3. Количество часов на освоение рабочей программы практики:</w:t>
      </w:r>
      <w:bookmarkEnd w:id="3"/>
    </w:p>
    <w:p w:rsidR="007C090F" w:rsidRPr="00380C38" w:rsidRDefault="00026D0A" w:rsidP="007C09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18</w:t>
      </w:r>
      <w:r w:rsidR="007C090F"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часа</w:t>
      </w:r>
    </w:p>
    <w:p w:rsidR="007C090F" w:rsidRPr="00380C38" w:rsidRDefault="007C090F" w:rsidP="007C090F">
      <w:pPr>
        <w:keepNext/>
        <w:keepLines/>
        <w:tabs>
          <w:tab w:val="left" w:pos="225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РЕЗУЛЬТАТЫ ОСВОЕНИЯ ПРАКТИКИ</w:t>
      </w:r>
      <w:bookmarkEnd w:id="4"/>
    </w:p>
    <w:p w:rsidR="007C090F" w:rsidRPr="00380C38" w:rsidRDefault="007C090F" w:rsidP="007C090F">
      <w:pPr>
        <w:spacing w:after="0" w:line="360" w:lineRule="auto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программы практики является овладение обучающимися видом профессиональной деятельности: </w:t>
      </w:r>
      <w:r w:rsidRPr="00380C38">
        <w:rPr>
          <w:rFonts w:ascii="Times New Roman" w:hAnsi="Times New Roman" w:cs="Times New Roman"/>
          <w:b/>
          <w:color w:val="000000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Pr="00380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8270"/>
      </w:tblGrid>
      <w:tr w:rsidR="007C090F" w:rsidRPr="00380C38" w:rsidTr="002D227F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090F" w:rsidRPr="00380C38" w:rsidRDefault="007C090F" w:rsidP="002D227F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090F" w:rsidRPr="00380C38" w:rsidRDefault="007C090F" w:rsidP="002D2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7C090F" w:rsidRPr="00380C38" w:rsidTr="002D227F">
        <w:trPr>
          <w:trHeight w:val="4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090F" w:rsidRPr="00380C38" w:rsidRDefault="007C090F" w:rsidP="000342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</w:t>
            </w:r>
            <w:r w:rsidR="0003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034248" w:rsidRDefault="00034248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7C090F" w:rsidRPr="00380C38" w:rsidTr="002D227F">
        <w:trPr>
          <w:trHeight w:val="5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034248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</w:t>
            </w:r>
            <w:r w:rsidR="007C090F"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7076EC" w:rsidRDefault="00034248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7C090F" w:rsidRPr="00380C38" w:rsidTr="002D227F">
        <w:trPr>
          <w:trHeight w:val="6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034248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</w:t>
            </w:r>
            <w:r w:rsidR="007C090F"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034248" w:rsidRDefault="00034248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7C090F" w:rsidRPr="00380C38" w:rsidTr="002D227F">
        <w:trPr>
          <w:trHeight w:val="8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034248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</w:t>
            </w:r>
            <w:r w:rsidR="007C090F"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380C38" w:rsidRDefault="00034248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7C090F" w:rsidRPr="00380C38" w:rsidTr="002D227F">
        <w:trPr>
          <w:trHeight w:val="6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380C38" w:rsidRDefault="007C090F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C090F" w:rsidRPr="00380C38" w:rsidTr="002D227F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C090F" w:rsidRPr="00380C38" w:rsidTr="002D227F"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380C38" w:rsidRDefault="007C090F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C090F" w:rsidRPr="00380C38" w:rsidTr="002D227F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380C38" w:rsidRDefault="007C090F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C090F" w:rsidRPr="00380C38" w:rsidTr="002D227F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380C38" w:rsidRDefault="007C090F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7C090F" w:rsidRPr="00380C38" w:rsidTr="002D227F">
        <w:trPr>
          <w:trHeight w:val="5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380C38" w:rsidRDefault="007C090F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C090F" w:rsidRPr="00380C38" w:rsidTr="002D227F">
        <w:trPr>
          <w:trHeight w:val="5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380C38" w:rsidRDefault="007C090F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C090F" w:rsidRPr="00380C38" w:rsidTr="002D227F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380C38" w:rsidRDefault="007C090F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C090F" w:rsidRPr="00380C38" w:rsidTr="002D227F">
        <w:trPr>
          <w:trHeight w:val="63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090F" w:rsidRPr="00380C38" w:rsidRDefault="007C090F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7C090F" w:rsidRPr="00380C38" w:rsidTr="002D227F">
        <w:trPr>
          <w:trHeight w:val="5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90F" w:rsidRPr="00380C38" w:rsidRDefault="007C090F" w:rsidP="002D22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0F" w:rsidRPr="00380C38" w:rsidRDefault="007C090F" w:rsidP="002D2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C090F" w:rsidRPr="00380C38" w:rsidRDefault="007C090F" w:rsidP="007C09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90F" w:rsidRPr="00380C38" w:rsidRDefault="007C090F" w:rsidP="007C090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C090F" w:rsidRPr="00380C38">
          <w:footerReference w:type="even" r:id="rId10"/>
          <w:footerReference w:type="default" r:id="rId11"/>
          <w:pgSz w:w="11909" w:h="16838"/>
          <w:pgMar w:top="790" w:right="1093" w:bottom="910" w:left="1093" w:header="0" w:footer="3" w:gutter="131"/>
          <w:pgNumType w:start="4"/>
          <w:cols w:space="720"/>
          <w:noEndnote/>
          <w:rtlGutter/>
          <w:docGrid w:linePitch="360"/>
        </w:sectPr>
      </w:pPr>
    </w:p>
    <w:p w:rsidR="007C090F" w:rsidRPr="00380C38" w:rsidRDefault="007C090F" w:rsidP="007C090F">
      <w:pPr>
        <w:tabs>
          <w:tab w:val="left" w:pos="4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СТРУКТУРА И СОДЕРЖАНИЕ УЧЕБНОЙ ПРАКТИКИ</w:t>
      </w:r>
    </w:p>
    <w:tbl>
      <w:tblPr>
        <w:tblpPr w:leftFromText="180" w:rightFromText="180" w:vertAnchor="text" w:tblpXSpec="center" w:tblpY="1"/>
        <w:tblOverlap w:val="never"/>
        <w:tblW w:w="14896" w:type="dxa"/>
        <w:tblCellMar>
          <w:left w:w="0" w:type="dxa"/>
          <w:right w:w="0" w:type="dxa"/>
        </w:tblCellMar>
        <w:tblLook w:val="04A0"/>
      </w:tblPr>
      <w:tblGrid>
        <w:gridCol w:w="2617"/>
        <w:gridCol w:w="4756"/>
        <w:gridCol w:w="2785"/>
        <w:gridCol w:w="3749"/>
        <w:gridCol w:w="989"/>
      </w:tblGrid>
      <w:tr w:rsidR="007C090F" w:rsidRPr="00380C38" w:rsidTr="00A93D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090F" w:rsidRPr="00380C38" w:rsidRDefault="007C090F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bookmark9"/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профессионального модуля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090F" w:rsidRPr="00380C38" w:rsidRDefault="007C090F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Формируемый образовательный  результат (практический опыт, уметь)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0F" w:rsidRPr="00380C38" w:rsidRDefault="007C090F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_Hlk308540346"/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  <w:bookmarkEnd w:id="6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0F" w:rsidRPr="00380C38" w:rsidRDefault="007C090F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заданий по виду работ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0F" w:rsidRPr="00380C38" w:rsidRDefault="007C090F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93D35" w:rsidRPr="00380C38" w:rsidTr="00A93D35"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b/>
                <w:sz w:val="28"/>
                <w:szCs w:val="28"/>
              </w:rPr>
              <w:t>ПМ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93D35" w:rsidRPr="00FD3F3A" w:rsidRDefault="00A93D35" w:rsidP="00A93D35">
            <w:pPr>
              <w:keepNext/>
              <w:keepLines/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иметь практический опыт:</w:t>
            </w:r>
          </w:p>
          <w:p w:rsidR="00A93D35" w:rsidRPr="00FD3F3A" w:rsidRDefault="00A93D35" w:rsidP="00A93D35">
            <w:pPr>
              <w:keepNext/>
              <w:keepLines/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проведения расчетов с бюджетом и внебюджетными фондами;</w:t>
            </w:r>
          </w:p>
          <w:p w:rsidR="00A93D35" w:rsidRPr="00FD3F3A" w:rsidRDefault="00A93D35" w:rsidP="00A93D35">
            <w:pPr>
              <w:keepNext/>
              <w:keepLines/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определять виды и порядок налогообложения;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ориентироваться в системе налогов Российской Федерации;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выделять элементы налогообложения;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определять источники уплаты налогов, сборов, пошлин;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оформлять бухгалтерскими проводками начисления и перечисления сумм налогов и сборов;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организовывать аналитический учет по счету 68 «Расчеты по налогам и сборам»;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заполнять платежные поручения по перечислению налогов и сборов;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выбирать для платежных поручений по видам налогов соответствующие реквизиты;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выбирать коды бюджетной </w:t>
            </w: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классификации для определенных налогов, штрафов и пени;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пользоваться образцом заполнения платежных поручений по перечислению налогов, сборов и пошлин;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проводить учет расчетов по социальному страхованию и обеспечению;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осуществлять аналитический учет по счету 69 «Расчеты по социальному страхованию»;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использовать средства внебюджетных фондов по направлениям, определенным законодательством;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выбирать для платежных поручений по видам страховых взносов соответствующие реквизиты;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оформлять платежные поручения по штрафам и пени внебюджетных фондов;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пользоваться образцом заполнения платежных поручений по перечислению страховых взносов во внебюджетные фонды;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заполнять данные статуса плательщика, ИНН (Индивидуального номера налогоплательщика) получателя, КПП (Кода </w:t>
            </w: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пользоваться образцом заполнения платежных поручений по перечислению страховых взносов во внебюджетные фонды;</w:t>
            </w:r>
          </w:p>
          <w:p w:rsidR="00A93D35" w:rsidRPr="00FD3F3A" w:rsidRDefault="00A93D35" w:rsidP="00A93D35">
            <w:pPr>
              <w:keepNext/>
              <w:keepLines/>
              <w:numPr>
                <w:ilvl w:val="0"/>
                <w:numId w:val="9"/>
              </w:numPr>
              <w:tabs>
                <w:tab w:val="left" w:pos="979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A93D35" w:rsidRPr="00380C38" w:rsidRDefault="00A93D35" w:rsidP="00A93D3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 Определение налогооблагаемой базы для расчета налогов.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1.Расчет налогооблагаемой базы для исчисления налогов в соответствии с требованиями законодательства по всем видам налогов.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3D35" w:rsidRPr="00380C38" w:rsidTr="00A93D3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2.Расчет сумм налогов.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1.Исчисление сумм налогов подлежащих уплате в бюджет за отчетный период.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3D35" w:rsidRPr="00380C38" w:rsidTr="00A93D3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3.Оформление бухгалтерскими проводками начисления и перечисления сумм налогов и сборов.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1.Формирование бухгалтерских проводок и корреспонденции счетов по начислению и перечислению  налогов и сборов.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3D35" w:rsidRPr="00380C38" w:rsidTr="00A93D3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4.Исчисление сумм подлежащих зачислению во внебюджетные фонды.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1.Определение базы для расчета отчислений во внебюджетные фонды.</w:t>
            </w:r>
          </w:p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2.Расчет сумм отчислений во внебюджетные фонды.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3D35" w:rsidRPr="00380C38" w:rsidTr="00A93D35">
        <w:trPr>
          <w:trHeight w:val="213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Оформление бухгалтерскими проводками отчислений и перечислений внебюджетных сумм.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1.Формирование бухгалтерских проводок и корреспонденции счетов по начислению и перечислению внебюджетных сумм в фонды социального страхования и обеспечения.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3D35" w:rsidRPr="00380C38" w:rsidTr="00A93D35">
        <w:trPr>
          <w:trHeight w:val="169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Заполнение  платежных поручений по перечислению налогов и сборов и взносов во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Регистрация и оформление платежных документов по перечислению налогов (на основе образцов заполнения платежных поручений).</w:t>
            </w:r>
          </w:p>
          <w:p w:rsidR="00A93D35" w:rsidRPr="00A93D35" w:rsidRDefault="00A93D35" w:rsidP="00A9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2.Регистрация и оформление платежных документов по перечислению внебюджетных сумм в фонды социального страхования и обеспечения (на основе образцов заполнения платежных поручений).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Default="00A93D35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3D35" w:rsidRPr="00380C38" w:rsidTr="00A93D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5" w:rsidRPr="00380C38" w:rsidRDefault="00A93D35" w:rsidP="00A9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E773F6" w:rsidRDefault="00A93D35" w:rsidP="00A9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E773F6" w:rsidRDefault="00A93D35" w:rsidP="00A9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35" w:rsidRPr="00E773F6" w:rsidRDefault="00A93D35" w:rsidP="00A93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:rsidR="007C090F" w:rsidRPr="00380C38" w:rsidRDefault="007C090F" w:rsidP="007C090F">
      <w:pPr>
        <w:spacing w:after="0" w:line="360" w:lineRule="auto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sectPr w:rsidR="007C090F" w:rsidRPr="00380C38" w:rsidSect="002829AF">
          <w:footerReference w:type="even" r:id="rId12"/>
          <w:footerReference w:type="default" r:id="rId13"/>
          <w:type w:val="continuous"/>
          <w:pgSz w:w="16838" w:h="11909" w:orient="landscape"/>
          <w:pgMar w:top="734" w:right="1251" w:bottom="691" w:left="829" w:header="0" w:footer="3" w:gutter="0"/>
          <w:cols w:space="720"/>
          <w:noEndnote/>
          <w:docGrid w:linePitch="360"/>
        </w:sectPr>
      </w:pPr>
    </w:p>
    <w:p w:rsidR="007C090F" w:rsidRPr="00380C38" w:rsidRDefault="007C090F" w:rsidP="007C090F">
      <w:pPr>
        <w:keepNext/>
        <w:keepLines/>
        <w:tabs>
          <w:tab w:val="left" w:pos="188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УСЛОВИЯ РЕАЛИЗАЦИИ ПРОГРАММЫ ПРАКТИКИ</w:t>
      </w:r>
      <w:bookmarkEnd w:id="5"/>
    </w:p>
    <w:p w:rsidR="007C090F" w:rsidRPr="00380C38" w:rsidRDefault="007C090F" w:rsidP="007C090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4.1. Требования к минимальному материально-техническому обеспечению</w:t>
      </w:r>
      <w:bookmarkEnd w:id="7"/>
    </w:p>
    <w:p w:rsidR="007C090F" w:rsidRPr="00380C38" w:rsidRDefault="007C090F" w:rsidP="007C090F">
      <w:pPr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Реализация программы практики обеспечена наличием учебного кабинета Бухгалтерского учета, налогообложения и аудита.</w:t>
      </w:r>
    </w:p>
    <w:p w:rsidR="007C090F" w:rsidRPr="00380C38" w:rsidRDefault="007C090F" w:rsidP="007C090F">
      <w:pPr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 и рабочих мест кабинета: комплект бланков документов; комплект учебно-методической документации; наглядные пособия; компьютер с лицензионным программным обеспечением.</w:t>
      </w:r>
    </w:p>
    <w:p w:rsidR="007C090F" w:rsidRPr="00380C38" w:rsidRDefault="007C090F" w:rsidP="007C090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4.2.  Требования к документации, необходимой для проведения практики:</w:t>
      </w:r>
      <w:bookmarkEnd w:id="8"/>
    </w:p>
    <w:p w:rsidR="007C090F" w:rsidRPr="00380C38" w:rsidRDefault="007C090F" w:rsidP="007C090F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Рабочая программа практики, Альбом бланков первичной документации, Практикум по бухгалтерскому под редакцией М.В. Богаченко.</w:t>
      </w:r>
    </w:p>
    <w:p w:rsidR="007C090F" w:rsidRPr="00380C38" w:rsidRDefault="007C090F" w:rsidP="007C090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9" w:name="bookmark12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4.3. Требования к учебно-методическому обеспечению практики:</w:t>
      </w:r>
      <w:bookmarkEnd w:id="9"/>
    </w:p>
    <w:p w:rsidR="005021A2" w:rsidRPr="00380C38" w:rsidRDefault="005021A2" w:rsidP="005021A2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3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Задания на практику, инструкционно-технологические карты, календарный план выполнения заданий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90F" w:rsidRPr="00380C38" w:rsidRDefault="007C090F" w:rsidP="007C090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4.4. Информационное обеспечение обучения</w:t>
      </w:r>
      <w:bookmarkEnd w:id="10"/>
    </w:p>
    <w:p w:rsidR="007C090F" w:rsidRPr="00380C38" w:rsidRDefault="007C090F" w:rsidP="007C090F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C090F" w:rsidRPr="00380C38" w:rsidRDefault="007C090F" w:rsidP="007C0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источники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Федеральный закон «О бухгалтерском учете» от 06.12.11 г. № 402-ФЗ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Методические указания по инвентаризации имущества и обязательств, приказ МФ РФ от 22.09.93 № 40.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План счетов бухгалтерского учета и инструкция по его применению. Приказ МФ РФ №94-н от 31.10.2000г.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о документах и документообороте, утверждено МФ РФ 29.07.93г. №105.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«Учетная политика организации» (ПБУ 1/98 №60н от 9.12.98 г.)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(ПБУ 3/2000 № 2н от 10.01.2006 г.)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«Бухгалтерская отчетность организации» (ПБУ 4/99 № 43н от 6.07.99)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по бухгалтерскому учету «Условные факты хозяйственной деятельности» (ПБУ 8/98 № 57Н от 25.09.98 г.)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«Доходы организации» (ПБУ 9/99 № 32Н от 6.05.99 г.)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«Расходы организации» (ПБУ 10/99 № ЗЗН от 6.05.99 г.)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государственной помощи» (ПБУ 13/2000 №92Н от 16.12.2000 г.) '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займов и кредитов и затрат по их обслуживанию» (ПБУ 15/01 № 60Н от 2.08.01 г.)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18/02 «Учет расчетов по налогу на прибыль», приказ МФ РФ от 19.11.02 №114Н.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19/02 «Учет финансовых вложений», приказ МФ РФ от 10.12.02 № 126Н.</w:t>
      </w:r>
    </w:p>
    <w:p w:rsidR="007C090F" w:rsidRPr="00380C38" w:rsidRDefault="007C090F" w:rsidP="007C090F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ведению бухгалтерского учета и бухгалтерской отчетности в РФ № 34н от 29.07.98 г.</w:t>
      </w:r>
    </w:p>
    <w:p w:rsidR="007C090F" w:rsidRPr="00380C38" w:rsidRDefault="007C090F" w:rsidP="007C090F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Дополнительные источники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C090F" w:rsidRPr="00380C38" w:rsidRDefault="007C090F" w:rsidP="007C090F">
      <w:pPr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Бабаев Ю.А., Петров А.М., Макарова Л.Г. Бухгалтерский финансовый учет. - М.: Вузовский учебник: ИНФРА-М, 2010</w:t>
      </w:r>
    </w:p>
    <w:p w:rsidR="007C090F" w:rsidRPr="00380C38" w:rsidRDefault="007C090F" w:rsidP="007C09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Кондраков Н.П. Бухгалтерский учет. Учебное пособие. - М., ИНФРА-М, 2011 г..</w:t>
      </w:r>
    </w:p>
    <w:p w:rsidR="007C090F" w:rsidRPr="00380C38" w:rsidRDefault="007C090F" w:rsidP="007C090F">
      <w:pPr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Бухгалтерский учет: Учебник / Под ред. Н.Н. Хахоновой. - Ростов н/Д: Феникс, 2010 г.Бухгалтерский учет, Учебник В.М. Богаченко, Н.А. Кириллова, Москва, Проспект, 2о12 г.</w:t>
      </w:r>
    </w:p>
    <w:p w:rsidR="007C090F" w:rsidRPr="00380C38" w:rsidRDefault="007C090F" w:rsidP="007C09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Журналы «Бухгалтерский учет», «Главбух»</w:t>
      </w:r>
    </w:p>
    <w:p w:rsidR="007C090F" w:rsidRPr="00380C38" w:rsidRDefault="007C090F" w:rsidP="007C09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Информационные ресурсы СПС Консультант Плюс, Гарант</w:t>
      </w:r>
    </w:p>
    <w:p w:rsidR="007C090F" w:rsidRPr="00380C38" w:rsidRDefault="007C090F" w:rsidP="007C090F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Интернет-ресурсы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C090F" w:rsidRPr="00380C38" w:rsidRDefault="007C090F" w:rsidP="007C0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Сайт Министерства финансов РФ -</w:t>
      </w:r>
      <w:hyperlink r:id="rId14" w:history="1"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minfin</w:t>
        </w:r>
        <w:proofErr w:type="spellEnd"/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C090F" w:rsidRPr="00380C38" w:rsidRDefault="007C090F" w:rsidP="007C090F">
      <w:pPr>
        <w:numPr>
          <w:ilvl w:val="0"/>
          <w:numId w:val="4"/>
        </w:numPr>
        <w:tabs>
          <w:tab w:val="left" w:pos="459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Справочник бухгалтера: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 xml:space="preserve">законодательство, методические указания </w:t>
      </w:r>
      <w:hyperlink r:id="rId15" w:history="1"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sprbuh</w:t>
        </w:r>
        <w:proofErr w:type="spellEnd"/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systecs</w:t>
        </w:r>
        <w:proofErr w:type="spellEnd"/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C090F" w:rsidRPr="00380C38" w:rsidRDefault="007C090F" w:rsidP="007C0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Справочная правовая система «Консультант Плюс»</w:t>
      </w:r>
    </w:p>
    <w:p w:rsidR="007C090F" w:rsidRPr="00380C38" w:rsidRDefault="007C090F" w:rsidP="007C0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4.5. Общие требования к организации практики</w:t>
      </w:r>
    </w:p>
    <w:p w:rsidR="007C090F" w:rsidRPr="00380C38" w:rsidRDefault="007C090F" w:rsidP="007C090F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Занятия проводятся в учебных аудиториях, оснащенных необходимым учебным, методическим, информационным, программным обеспечением.</w:t>
      </w:r>
    </w:p>
    <w:p w:rsidR="007C090F" w:rsidRPr="00380C38" w:rsidRDefault="007C090F" w:rsidP="007C090F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преподавании используются лекционно-семинарские формы проведения занятий, практикумы,  информационно-коммуникационные технологии, игровые технологии.</w:t>
      </w:r>
    </w:p>
    <w:p w:rsidR="007C090F" w:rsidRPr="00380C38" w:rsidRDefault="007C090F" w:rsidP="007C090F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Консультационная помощь студентам осуществляется в индивидуальной и групповой формах.</w:t>
      </w:r>
    </w:p>
    <w:p w:rsidR="007C090F" w:rsidRPr="00380C38" w:rsidRDefault="007C090F" w:rsidP="007C0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4.6. Кадровое обеспечение образовательного процесса</w:t>
      </w:r>
    </w:p>
    <w:p w:rsidR="007C090F" w:rsidRPr="00380C38" w:rsidRDefault="007C090F" w:rsidP="007C090F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7C090F" w:rsidRPr="00380C38" w:rsidRDefault="007C090F" w:rsidP="007C090F">
      <w:pPr>
        <w:spacing w:after="0" w:line="360" w:lineRule="auto"/>
        <w:ind w:left="20" w:right="20" w:firstLine="9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Учебная практика проводится преподавателями дисциплин профессионального цикла, имеющими высшее образование, соответствующее профилю преподаваемой дисциплины (модуля). Организацию и руководство учебной практикой осуществляют руководители практики от образовательного учреждения</w:t>
      </w:r>
      <w:r w:rsidR="007870C6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90F" w:rsidRPr="00380C38" w:rsidRDefault="007C090F" w:rsidP="007C090F">
      <w:pPr>
        <w:keepNext/>
        <w:keepLines/>
        <w:tabs>
          <w:tab w:val="left" w:pos="130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14"/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D456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КОНТРОЛЬ И ОЦ</w:t>
      </w:r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ЕНКА РЕЗУЛЬТАТОВ ОСВОЕНИЯ </w:t>
      </w:r>
      <w:proofErr w:type="gramStart"/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</w:t>
      </w:r>
      <w:bookmarkEnd w:id="11"/>
      <w:proofErr w:type="gramEnd"/>
    </w:p>
    <w:p w:rsidR="007C090F" w:rsidRPr="00380C38" w:rsidRDefault="007C090F" w:rsidP="007C090F">
      <w:pPr>
        <w:keepNext/>
        <w:keepLines/>
        <w:spacing w:after="0" w:line="360" w:lineRule="auto"/>
        <w:ind w:left="4560"/>
        <w:rPr>
          <w:rFonts w:ascii="Times New Roman" w:hAnsi="Times New Roman" w:cs="Times New Roman"/>
          <w:sz w:val="28"/>
          <w:szCs w:val="28"/>
        </w:rPr>
      </w:pPr>
      <w:bookmarkStart w:id="12" w:name="bookmark15"/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  <w:bookmarkEnd w:id="12"/>
    </w:p>
    <w:tbl>
      <w:tblPr>
        <w:tblW w:w="10090" w:type="dxa"/>
        <w:jc w:val="center"/>
        <w:tblCellMar>
          <w:left w:w="0" w:type="dxa"/>
          <w:right w:w="0" w:type="dxa"/>
        </w:tblCellMar>
        <w:tblLook w:val="00A0"/>
      </w:tblPr>
      <w:tblGrid>
        <w:gridCol w:w="2658"/>
        <w:gridCol w:w="2795"/>
        <w:gridCol w:w="2328"/>
        <w:gridCol w:w="2309"/>
      </w:tblGrid>
      <w:tr w:rsidR="001A1C39" w:rsidRPr="001A1C39" w:rsidTr="002D227F">
        <w:trPr>
          <w:cantSplit/>
          <w:tblHeader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1A1C39" w:rsidRPr="001A1C39" w:rsidRDefault="001A1C39" w:rsidP="001A1C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287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  отчетности</w:t>
            </w:r>
          </w:p>
        </w:tc>
        <w:tc>
          <w:tcPr>
            <w:tcW w:w="2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  контроля и оценки</w:t>
            </w:r>
          </w:p>
        </w:tc>
      </w:tr>
      <w:tr w:rsidR="001A1C39" w:rsidRPr="001A1C39" w:rsidTr="002D227F">
        <w:trPr>
          <w:cantSplit/>
          <w:trHeight w:val="637"/>
          <w:jc w:val="center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Верность составление  бухгалтерских проводок по начислению и перечислению налогов и сборов в бюджет и определения  корреспонденции счетов;</w:t>
            </w:r>
          </w:p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оформленных проводок законодательным актам в области налогообложения и бухгалтерского учета.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39" w:rsidRPr="001A1C39" w:rsidRDefault="00D456B7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выполнении практических работ</w:t>
            </w:r>
          </w:p>
        </w:tc>
        <w:tc>
          <w:tcPr>
            <w:tcW w:w="214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отчета и /или индивидуального задания на практику.</w:t>
            </w:r>
          </w:p>
        </w:tc>
      </w:tr>
      <w:tr w:rsidR="001A1C39" w:rsidRPr="001A1C39" w:rsidTr="002D227F">
        <w:trPr>
          <w:cantSplit/>
          <w:trHeight w:val="637"/>
          <w:jc w:val="center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3.2. 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  оформленных  платежных бухгалтерских документов по перечислению налогов и сборов в бюджет действующим нормативным требованиям.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C39" w:rsidRPr="001A1C39" w:rsidTr="002D227F">
        <w:trPr>
          <w:cantSplit/>
          <w:trHeight w:val="637"/>
          <w:jc w:val="center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39" w:rsidRPr="001A1C39" w:rsidRDefault="001A1C39" w:rsidP="001A1C3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Верность составления бухгалтерских проводок по начислению страховых взносов во внебюджетные фонды и определения корреспонденции счетов.  Соответствие оформленных проводок действующим законодательным актам в области налогообложения и бухгалтерского учета.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C39" w:rsidRPr="001A1C39" w:rsidTr="002D227F">
        <w:trPr>
          <w:cantSplit/>
          <w:trHeight w:val="637"/>
          <w:jc w:val="center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39" w:rsidRPr="001A1C39" w:rsidRDefault="001A1C39" w:rsidP="001A1C3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3.4. 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39" w:rsidRPr="001A1C39" w:rsidRDefault="001A1C39" w:rsidP="001A1C3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  платежных бухгалтерских документов по перечислению отчислений во внебюджетные фонды в соответствии с нормативными требованиями.</w:t>
            </w:r>
          </w:p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Соответствие сроков  оплаты платежей во внебюджетные фонды требованиям действующего законодательства.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1C39" w:rsidRPr="001A1C39" w:rsidRDefault="001A1C39" w:rsidP="001A1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90F" w:rsidRPr="00380C38" w:rsidRDefault="007C090F" w:rsidP="007C090F">
      <w:pPr>
        <w:keepNext/>
        <w:keepLines/>
        <w:spacing w:after="0" w:line="360" w:lineRule="auto"/>
        <w:ind w:left="4560"/>
        <w:rPr>
          <w:rFonts w:ascii="Times New Roman" w:hAnsi="Times New Roman" w:cs="Times New Roman"/>
          <w:sz w:val="28"/>
          <w:szCs w:val="28"/>
        </w:rPr>
      </w:pPr>
    </w:p>
    <w:p w:rsidR="007C090F" w:rsidRPr="00380C38" w:rsidRDefault="007C090F" w:rsidP="007C090F">
      <w:pPr>
        <w:spacing w:after="0" w:line="360" w:lineRule="auto"/>
        <w:ind w:left="120" w:right="20" w:firstLine="72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13" w:name="bookmark16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bookmarkEnd w:id="13"/>
    </w:p>
    <w:tbl>
      <w:tblPr>
        <w:tblW w:w="10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5"/>
        <w:gridCol w:w="3997"/>
        <w:gridCol w:w="2794"/>
      </w:tblGrid>
      <w:tr w:rsidR="007C090F" w:rsidRPr="00380C38" w:rsidTr="002D227F">
        <w:trPr>
          <w:cantSplit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7C090F" w:rsidRPr="00380C38" w:rsidTr="002D227F">
        <w:trPr>
          <w:cantSplit/>
          <w:trHeight w:val="111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интереса к своей будущей профессии;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ответственное отношение к обучению;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стремление к повышению уровня профессионального мастерства.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7C090F" w:rsidRPr="00380C38" w:rsidTr="002D227F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выбора методов и способов решения профессиональных задач;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эффективности и качества выполнения работ;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распределение рабочего/учебного  времени в строгом соответствии с графиком;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выполнения стандартных операций с использованием средств механизации и автоматизации;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правил техники безопасности и охраны окружающей среды.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Защита отчета по производственной практике</w:t>
            </w:r>
          </w:p>
        </w:tc>
      </w:tr>
      <w:tr w:rsidR="007C090F" w:rsidRPr="00380C38" w:rsidTr="002D227F">
        <w:trPr>
          <w:cantSplit/>
          <w:trHeight w:val="254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3. </w:t>
            </w: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верность решения в стандартных и нестандартных ситуациях;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обоснование выбора принятых решений.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7C090F" w:rsidRPr="00380C38" w:rsidTr="002D227F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результативность поиска необходимой информации в различных источниках;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информации для решения  задач личностного развития;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применения информации для эффективного выполнения  профессиональных задач.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выполнения внеаудиторной самостоятельной работы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90F" w:rsidRPr="00380C38" w:rsidTr="002D227F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5.Владеть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использование технологий поиска, отбора, группировки, первичного и итогового анализа информации;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ПК, оргтехники  и программных продуктов;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культуры пользования информационными системами;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правил безопасной работы в интернете и  защита от интернет-угроз.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7C090F" w:rsidRPr="00380C38" w:rsidTr="002D227F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 производственных ситуаций;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распределять роли в команде;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нахождение компромиссов;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урегулирование конфликтов;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решений и их согласование с потребителями, коллегами и руководством;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адекватное восприятие критики;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регламента в отношениях;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благоприятного психологического микроклимата на рабочем месте.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Защита отчета по производственной практике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7C090F" w:rsidRPr="00380C38" w:rsidTr="002D227F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организовывать деятельность коллектива на решение задач по достижению цели (выполнение управленческих функций).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Деловая игра</w:t>
            </w:r>
          </w:p>
        </w:tc>
      </w:tr>
      <w:tr w:rsidR="007C090F" w:rsidRPr="00380C38" w:rsidTr="002D227F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   профессионального и личностного развития;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систематическое повышение квалификации и профессионального мастерства (самоподготовка);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самоанализа деятельности;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 собственной деятельности.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7C090F" w:rsidRPr="00380C38" w:rsidTr="002D227F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9. Ориентироваться в условиях частой смены технологий в профессиональной деятельности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современных производственных технологий, форм и методов работы (по отраслям);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к профессиональной мобильности в условиях  изменяющейся профессиональной среды.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7C090F" w:rsidRPr="00380C38" w:rsidTr="002D227F">
        <w:trPr>
          <w:cantSplit/>
          <w:trHeight w:val="254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10. Исполнять воинскую обязанность, в том числе с применением полученных профессиональных знаний (для юношей).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готовности к исполнению воинской обязанности;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здорового образа жизни;</w:t>
            </w:r>
          </w:p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патриотизма и любовь к Родине.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90F" w:rsidRPr="00380C38" w:rsidRDefault="007C090F" w:rsidP="002D227F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</w:tbl>
    <w:p w:rsidR="007C090F" w:rsidRPr="00380C38" w:rsidRDefault="007C090F" w:rsidP="007C09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90F" w:rsidRDefault="007C090F" w:rsidP="007C090F"/>
    <w:p w:rsidR="00B1725F" w:rsidRDefault="00B1725F"/>
    <w:sectPr w:rsidR="00B1725F" w:rsidSect="00EE6A6E">
      <w:pgSz w:w="11909" w:h="16838"/>
      <w:pgMar w:top="580" w:right="1056" w:bottom="1290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94" w:rsidRDefault="00482F94" w:rsidP="00482F94">
      <w:pPr>
        <w:spacing w:after="0" w:line="240" w:lineRule="auto"/>
      </w:pPr>
      <w:r>
        <w:separator/>
      </w:r>
    </w:p>
  </w:endnote>
  <w:endnote w:type="continuationSeparator" w:id="1">
    <w:p w:rsidR="00482F94" w:rsidRDefault="00482F94" w:rsidP="0048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A86FC3" w:rsidP="00344A83">
    <w:pPr>
      <w:framePr w:wrap="around" w:vAnchor="text" w:hAnchor="margin" w:xAlign="outside" w:y="1"/>
    </w:pPr>
    <w:r>
      <w:fldChar w:fldCharType="begin"/>
    </w:r>
    <w:r w:rsidR="0019428F">
      <w:instrText xml:space="preserve">PAGE  </w:instrText>
    </w:r>
    <w:r>
      <w:fldChar w:fldCharType="separate"/>
    </w:r>
    <w:r w:rsidR="0019428F">
      <w:rPr>
        <w:noProof/>
      </w:rPr>
      <w:t>2</w:t>
    </w:r>
    <w:r>
      <w:fldChar w:fldCharType="end"/>
    </w:r>
  </w:p>
  <w:p w:rsidR="00344A83" w:rsidRDefault="00D456B7" w:rsidP="00344A83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A86FC3" w:rsidP="00344A83">
    <w:pPr>
      <w:ind w:right="360" w:firstLine="360"/>
      <w:rPr>
        <w:rFonts w:cs="Times New Roman"/>
        <w:sz w:val="2"/>
        <w:szCs w:val="2"/>
      </w:rPr>
    </w:pPr>
    <w:r w:rsidRPr="00A86F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9pt;margin-top:804.45pt;width:5.05pt;height:11.5pt;z-index:-25165619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344A83" w:rsidRDefault="00A86FC3">
                <w:pPr>
                  <w:spacing w:line="240" w:lineRule="auto"/>
                </w:pPr>
                <w:r>
                  <w:fldChar w:fldCharType="begin"/>
                </w:r>
                <w:r w:rsidR="0019428F">
                  <w:instrText xml:space="preserve"> PAGE \* MERGEFORMAT </w:instrText>
                </w:r>
                <w:r>
                  <w:fldChar w:fldCharType="separate"/>
                </w:r>
                <w:r w:rsidR="00D456B7" w:rsidRPr="00D456B7">
                  <w:rPr>
                    <w:rStyle w:val="21"/>
                    <w:b/>
                    <w:bCs/>
                    <w:noProof/>
                    <w:color w:val="00000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A86FC3">
    <w:pPr>
      <w:rPr>
        <w:rFonts w:cs="Times New Roman"/>
        <w:sz w:val="2"/>
        <w:szCs w:val="2"/>
      </w:rPr>
    </w:pPr>
    <w:r w:rsidRPr="00A86F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6pt;margin-top:805.65pt;width:5.05pt;height:11.5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344A83" w:rsidRDefault="00A86FC3">
                <w:pPr>
                  <w:spacing w:line="240" w:lineRule="auto"/>
                </w:pPr>
                <w:r>
                  <w:fldChar w:fldCharType="begin"/>
                </w:r>
                <w:r w:rsidR="0019428F">
                  <w:instrText xml:space="preserve"> PAGE \* MERGEFORMAT </w:instrText>
                </w:r>
                <w:r>
                  <w:fldChar w:fldCharType="separate"/>
                </w:r>
                <w:r w:rsidR="0019428F" w:rsidRPr="005B4399">
                  <w:rPr>
                    <w:b/>
                    <w:bCs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A86FC3">
    <w:pPr>
      <w:rPr>
        <w:rFonts w:cs="Times New Roman"/>
        <w:sz w:val="2"/>
        <w:szCs w:val="2"/>
      </w:rPr>
    </w:pPr>
    <w:r w:rsidRPr="00A86F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6.6pt;margin-top:805.65pt;width:5.05pt;height:11.5pt;z-index:-251654144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344A83" w:rsidRDefault="00A86FC3">
                <w:pPr>
                  <w:spacing w:line="240" w:lineRule="auto"/>
                </w:pPr>
                <w:r>
                  <w:fldChar w:fldCharType="begin"/>
                </w:r>
                <w:r w:rsidR="0019428F">
                  <w:instrText xml:space="preserve"> PAGE \* MERGEFORMAT </w:instrText>
                </w:r>
                <w:r>
                  <w:fldChar w:fldCharType="separate"/>
                </w:r>
                <w:r w:rsidR="00D456B7" w:rsidRPr="00D456B7">
                  <w:rPr>
                    <w:b/>
                    <w:bCs/>
                    <w:noProof/>
                    <w:color w:val="00000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A86FC3">
    <w:pPr>
      <w:rPr>
        <w:rFonts w:cs="Times New Roman"/>
        <w:sz w:val="2"/>
        <w:szCs w:val="2"/>
      </w:rPr>
    </w:pPr>
    <w:r w:rsidRPr="00A86F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8.15pt;margin-top:814.95pt;width:10.05pt;height:11.5pt;z-index:-251653120;mso-wrap-style:none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344A83" w:rsidRDefault="00A86FC3">
                <w:pPr>
                  <w:spacing w:line="240" w:lineRule="auto"/>
                </w:pPr>
                <w:r>
                  <w:fldChar w:fldCharType="begin"/>
                </w:r>
                <w:r w:rsidR="0019428F">
                  <w:instrText xml:space="preserve"> PAGE \* MERGEFORMAT </w:instrText>
                </w:r>
                <w:r>
                  <w:fldChar w:fldCharType="separate"/>
                </w:r>
                <w:r w:rsidR="0019428F" w:rsidRPr="005B4399">
                  <w:rPr>
                    <w:b/>
                    <w:bCs/>
                    <w:noProof/>
                    <w:color w:val="00000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A86FC3">
    <w:pPr>
      <w:rPr>
        <w:rFonts w:cs="Times New Roman"/>
        <w:sz w:val="2"/>
        <w:szCs w:val="2"/>
      </w:rPr>
    </w:pPr>
    <w:r w:rsidRPr="00A86F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8.15pt;margin-top:814.95pt;width:10.05pt;height:11.5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344A83" w:rsidRDefault="00A86FC3">
                <w:pPr>
                  <w:spacing w:line="240" w:lineRule="auto"/>
                </w:pPr>
                <w:r>
                  <w:fldChar w:fldCharType="begin"/>
                </w:r>
                <w:r w:rsidR="0019428F">
                  <w:instrText xml:space="preserve"> PAGE \* MERGEFORMAT </w:instrText>
                </w:r>
                <w:r>
                  <w:fldChar w:fldCharType="separate"/>
                </w:r>
                <w:r w:rsidR="00D456B7" w:rsidRPr="00D456B7">
                  <w:rPr>
                    <w:b/>
                    <w:bCs/>
                    <w:noProof/>
                    <w:color w:val="00000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94" w:rsidRDefault="00482F94" w:rsidP="00482F94">
      <w:pPr>
        <w:spacing w:after="0" w:line="240" w:lineRule="auto"/>
      </w:pPr>
      <w:r>
        <w:separator/>
      </w:r>
    </w:p>
  </w:footnote>
  <w:footnote w:type="continuationSeparator" w:id="1">
    <w:p w:rsidR="00482F94" w:rsidRDefault="00482F94" w:rsidP="0048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A7D"/>
    <w:multiLevelType w:val="hybridMultilevel"/>
    <w:tmpl w:val="8DD8150C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12C7"/>
    <w:multiLevelType w:val="hybridMultilevel"/>
    <w:tmpl w:val="30929FE0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F3D"/>
    <w:multiLevelType w:val="multilevel"/>
    <w:tmpl w:val="F1A28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">
    <w:nsid w:val="49575C76"/>
    <w:multiLevelType w:val="hybridMultilevel"/>
    <w:tmpl w:val="51DCD04A"/>
    <w:lvl w:ilvl="0" w:tplc="B7ACE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0659CA"/>
    <w:multiLevelType w:val="hybridMultilevel"/>
    <w:tmpl w:val="C4ACA2AC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1126"/>
    <w:multiLevelType w:val="hybridMultilevel"/>
    <w:tmpl w:val="0D2CC208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57A14"/>
    <w:multiLevelType w:val="hybridMultilevel"/>
    <w:tmpl w:val="45868260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60ECD"/>
    <w:multiLevelType w:val="hybridMultilevel"/>
    <w:tmpl w:val="2472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451C1"/>
    <w:multiLevelType w:val="hybridMultilevel"/>
    <w:tmpl w:val="4A2E42C4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CF0"/>
    <w:multiLevelType w:val="hybridMultilevel"/>
    <w:tmpl w:val="3C747B7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C090F"/>
    <w:rsid w:val="00026D0A"/>
    <w:rsid w:val="00034248"/>
    <w:rsid w:val="0019428F"/>
    <w:rsid w:val="001A1C39"/>
    <w:rsid w:val="002B44F3"/>
    <w:rsid w:val="00464FA6"/>
    <w:rsid w:val="00482F94"/>
    <w:rsid w:val="005021A2"/>
    <w:rsid w:val="005A1A90"/>
    <w:rsid w:val="007870C6"/>
    <w:rsid w:val="007C090F"/>
    <w:rsid w:val="008F4EF9"/>
    <w:rsid w:val="00A86FC3"/>
    <w:rsid w:val="00A93D35"/>
    <w:rsid w:val="00B1725F"/>
    <w:rsid w:val="00C92D0E"/>
    <w:rsid w:val="00CE23FF"/>
    <w:rsid w:val="00D456B7"/>
    <w:rsid w:val="00E043A2"/>
    <w:rsid w:val="00E60A7B"/>
    <w:rsid w:val="00EC3FD4"/>
    <w:rsid w:val="00FD3F3A"/>
    <w:rsid w:val="00FD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D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D0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090F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7C090F"/>
  </w:style>
  <w:style w:type="character" w:customStyle="1" w:styleId="21">
    <w:name w:val="Основной текст + Полужирный2"/>
    <w:basedOn w:val="a4"/>
    <w:rsid w:val="007C090F"/>
  </w:style>
  <w:style w:type="character" w:customStyle="1" w:styleId="3">
    <w:name w:val="Основной текст (3)_"/>
    <w:basedOn w:val="a0"/>
    <w:rsid w:val="007C090F"/>
  </w:style>
  <w:style w:type="character" w:customStyle="1" w:styleId="9">
    <w:name w:val="Основной текст + 9"/>
    <w:aliases w:val="5 pt,Полужирный"/>
    <w:basedOn w:val="a4"/>
    <w:rsid w:val="007C090F"/>
  </w:style>
  <w:style w:type="character" w:customStyle="1" w:styleId="93">
    <w:name w:val="Основной текст + 93"/>
    <w:aliases w:val="5 pt4"/>
    <w:basedOn w:val="a4"/>
    <w:rsid w:val="007C090F"/>
  </w:style>
  <w:style w:type="character" w:customStyle="1" w:styleId="1">
    <w:name w:val="Заголовок №1_"/>
    <w:basedOn w:val="a0"/>
    <w:rsid w:val="007C090F"/>
  </w:style>
  <w:style w:type="paragraph" w:styleId="a5">
    <w:name w:val="List Paragraph"/>
    <w:basedOn w:val="a"/>
    <w:uiPriority w:val="34"/>
    <w:qFormat/>
    <w:rsid w:val="007C09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2D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2D0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sprbuh.systecs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C666-73F5-4951-A5B9-B2B0EA0C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Doska</dc:creator>
  <cp:lastModifiedBy>User</cp:lastModifiedBy>
  <cp:revision>12</cp:revision>
  <cp:lastPrinted>2015-04-28T12:09:00Z</cp:lastPrinted>
  <dcterms:created xsi:type="dcterms:W3CDTF">2015-04-09T06:44:00Z</dcterms:created>
  <dcterms:modified xsi:type="dcterms:W3CDTF">2015-04-28T12:17:00Z</dcterms:modified>
</cp:coreProperties>
</file>