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C8" w:rsidRPr="00D00349" w:rsidRDefault="001E70C8" w:rsidP="001E70C8">
      <w:pPr>
        <w:pStyle w:val="4"/>
        <w:jc w:val="center"/>
        <w:rPr>
          <w:rFonts w:ascii="Times New Roman" w:hAnsi="Times New Roman"/>
          <w:b w:val="0"/>
          <w:i/>
        </w:rPr>
      </w:pPr>
      <w:r w:rsidRPr="00D00349">
        <w:rPr>
          <w:rFonts w:ascii="Times New Roman" w:hAnsi="Times New Roman"/>
          <w:b w:val="0"/>
        </w:rPr>
        <w:t>МИНИСТЕРСТВО ОБРАЗОВАНИЯ НИЖЕГОРОДСКОЙ ОБЛАСТИ</w:t>
      </w:r>
    </w:p>
    <w:p w:rsidR="001E70C8" w:rsidRPr="00D00349" w:rsidRDefault="001E70C8" w:rsidP="001E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34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</w:t>
      </w:r>
    </w:p>
    <w:p w:rsidR="001E70C8" w:rsidRPr="00D00349" w:rsidRDefault="001E70C8" w:rsidP="001E70C8">
      <w:pPr>
        <w:pStyle w:val="2"/>
        <w:jc w:val="center"/>
        <w:rPr>
          <w:rFonts w:ascii="Times New Roman" w:hAnsi="Times New Roman"/>
          <w:b w:val="0"/>
        </w:rPr>
      </w:pPr>
      <w:r w:rsidRPr="00D00349">
        <w:rPr>
          <w:rFonts w:ascii="Times New Roman" w:hAnsi="Times New Roman"/>
          <w:b w:val="0"/>
        </w:rPr>
        <w:t xml:space="preserve"> «</w:t>
      </w:r>
      <w:r w:rsidRPr="00D00349">
        <w:rPr>
          <w:rFonts w:ascii="Times New Roman" w:hAnsi="Times New Roman"/>
          <w:b w:val="0"/>
          <w:i w:val="0"/>
        </w:rPr>
        <w:t>Спасский агропромышленный техникум</w:t>
      </w:r>
      <w:r w:rsidRPr="00D00349">
        <w:rPr>
          <w:rFonts w:ascii="Times New Roman" w:hAnsi="Times New Roman"/>
          <w:b w:val="0"/>
        </w:rPr>
        <w:t>»</w:t>
      </w:r>
    </w:p>
    <w:p w:rsidR="00993FD6" w:rsidRPr="00380C38" w:rsidRDefault="00993FD6" w:rsidP="00993FD6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93FD6" w:rsidRPr="00380C38" w:rsidRDefault="00993FD6" w:rsidP="0099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FD6" w:rsidRDefault="00993FD6" w:rsidP="0099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FD6" w:rsidRDefault="00993FD6" w:rsidP="0099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FD6" w:rsidRDefault="00993FD6" w:rsidP="0099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FD6" w:rsidRDefault="00993FD6" w:rsidP="0099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FD6" w:rsidRDefault="00993FD6" w:rsidP="0099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FD6" w:rsidRPr="00380C38" w:rsidRDefault="00993FD6" w:rsidP="0099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FD6" w:rsidRPr="00380C38" w:rsidRDefault="00993FD6" w:rsidP="0099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FD6" w:rsidRPr="00380C38" w:rsidRDefault="00993FD6" w:rsidP="0099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FD6" w:rsidRPr="00380C38" w:rsidRDefault="00993FD6" w:rsidP="0099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0C38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ПРАКТИКИ</w:t>
      </w:r>
    </w:p>
    <w:p w:rsidR="00993FD6" w:rsidRPr="00380C38" w:rsidRDefault="00993FD6" w:rsidP="0099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993FD6" w:rsidRPr="00380C38" w:rsidRDefault="00993FD6" w:rsidP="00993FD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ПМ.05</w:t>
      </w:r>
      <w:r w:rsidRPr="00380C3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Выполнение работ по профессии кассир</w:t>
      </w:r>
    </w:p>
    <w:p w:rsidR="00BA54E2" w:rsidRPr="006133E4" w:rsidRDefault="00BA54E2" w:rsidP="00BA54E2">
      <w:pPr>
        <w:shd w:val="clear" w:color="auto" w:fill="FFFFFF"/>
        <w:tabs>
          <w:tab w:val="left" w:pos="1426"/>
        </w:tabs>
        <w:spacing w:before="5" w:after="0" w:line="360" w:lineRule="auto"/>
        <w:ind w:left="24" w:right="38" w:firstLine="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 по специальности</w:t>
      </w:r>
    </w:p>
    <w:p w:rsidR="001E70C8" w:rsidRPr="00380C38" w:rsidRDefault="001E70C8" w:rsidP="001E70C8">
      <w:pPr>
        <w:shd w:val="clear" w:color="auto" w:fill="FFFFFF"/>
        <w:spacing w:after="0" w:line="360" w:lineRule="auto"/>
        <w:ind w:left="8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F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38.02.01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3F8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0C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Экономика и бухгалтерский учет </w:t>
      </w:r>
      <w:r w:rsidRPr="00380C3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(по отраслям)</w:t>
      </w:r>
    </w:p>
    <w:p w:rsidR="001E70C8" w:rsidRPr="006133E4" w:rsidRDefault="001E70C8" w:rsidP="001E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0C8" w:rsidRPr="00380C38" w:rsidRDefault="001E70C8" w:rsidP="001E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1E70C8" w:rsidRDefault="001E70C8" w:rsidP="001E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0C8" w:rsidRDefault="001E70C8" w:rsidP="001E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0C8" w:rsidRPr="00380C38" w:rsidRDefault="001E70C8" w:rsidP="001E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0C8" w:rsidRPr="00380C38" w:rsidRDefault="001E70C8" w:rsidP="001E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0C8" w:rsidRPr="00380C38" w:rsidRDefault="001E70C8" w:rsidP="001E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1E70C8" w:rsidRPr="00583F82" w:rsidRDefault="001E70C8" w:rsidP="001E70C8">
      <w:pPr>
        <w:shd w:val="clear" w:color="auto" w:fill="FFFFFF"/>
        <w:spacing w:before="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C38">
        <w:rPr>
          <w:rFonts w:ascii="Times New Roman" w:hAnsi="Times New Roman" w:cs="Times New Roman"/>
          <w:bCs/>
          <w:sz w:val="28"/>
          <w:szCs w:val="28"/>
        </w:rPr>
        <w:br w:type="page"/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</w:t>
      </w:r>
      <w:r w:rsidRPr="00583F82"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  <w:t xml:space="preserve"> 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 </w:t>
      </w:r>
      <w:r w:rsidRPr="00583F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38.02.01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3F8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Экономика и бухгалтерский учет </w:t>
      </w:r>
      <w:r w:rsidRPr="00583F82"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(по отраслям).</w:t>
      </w:r>
    </w:p>
    <w:p w:rsidR="001E70C8" w:rsidRPr="00583F82" w:rsidRDefault="001E70C8" w:rsidP="001E7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70C8" w:rsidRPr="00583F82" w:rsidRDefault="001E70C8" w:rsidP="001E7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70C8" w:rsidRPr="00583F82" w:rsidRDefault="001E70C8" w:rsidP="001E7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Разработчик:</w:t>
      </w:r>
    </w:p>
    <w:p w:rsidR="001E70C8" w:rsidRPr="00583F82" w:rsidRDefault="001E70C8" w:rsidP="001E70C8">
      <w:pPr>
        <w:widowControl w:val="0"/>
        <w:tabs>
          <w:tab w:val="left" w:pos="6420"/>
        </w:tabs>
        <w:suppressAutoHyphens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Софронова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.А., преподаватель специальных дисциплин ГБПОУ  Спасский АПТ</w:t>
      </w:r>
    </w:p>
    <w:p w:rsidR="001E70C8" w:rsidRPr="00583F82" w:rsidRDefault="001E70C8" w:rsidP="001E7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70C8" w:rsidRPr="00583F82" w:rsidRDefault="001E70C8" w:rsidP="001E7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70C8" w:rsidRPr="00583F82" w:rsidRDefault="001E70C8" w:rsidP="001E7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Экспертной комиссией ГБПОУ  Спасский АПТ.</w:t>
      </w:r>
    </w:p>
    <w:p w:rsidR="001E70C8" w:rsidRPr="00583F82" w:rsidRDefault="001E70C8" w:rsidP="001E7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Экспертной комиссии</w:t>
      </w:r>
    </w:p>
    <w:p w:rsidR="001E70C8" w:rsidRPr="00583F82" w:rsidRDefault="001E70C8" w:rsidP="001E7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№____________  от «____» ___________ 20___ г.</w:t>
      </w:r>
    </w:p>
    <w:p w:rsidR="00993FD6" w:rsidRPr="00380C38" w:rsidRDefault="001E70C8" w:rsidP="001E70C8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83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3FD6" w:rsidRPr="00380C38" w:rsidRDefault="00993FD6" w:rsidP="00993FD6">
      <w:pPr>
        <w:spacing w:after="0" w:line="360" w:lineRule="auto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76"/>
        <w:gridCol w:w="1205"/>
      </w:tblGrid>
      <w:tr w:rsidR="00993FD6" w:rsidRPr="00380C38" w:rsidTr="005B0187">
        <w:trPr>
          <w:trHeight w:hRule="exact" w:val="470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B0187">
            <w:pPr>
              <w:framePr w:w="9581" w:wrap="notBeside" w:vAnchor="text" w:hAnchor="text" w:xAlign="center" w:y="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B0187">
            <w:pPr>
              <w:framePr w:w="9581" w:wrap="notBeside" w:vAnchor="text" w:hAnchor="text" w:xAlign="center" w:y="1"/>
              <w:spacing w:after="0" w:line="360" w:lineRule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993FD6" w:rsidRPr="00380C38" w:rsidTr="005B0187">
        <w:trPr>
          <w:trHeight w:hRule="exact" w:val="682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FD6" w:rsidRPr="00380C38" w:rsidRDefault="00993FD6" w:rsidP="005B0187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1. ПАСПОРТ ПРОГРАММЫ УЧЕБНОЙ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FD6" w:rsidRPr="00380C38" w:rsidRDefault="00993FD6" w:rsidP="005B0187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3FD6" w:rsidRPr="00380C38" w:rsidTr="005B0187">
        <w:trPr>
          <w:trHeight w:hRule="exact" w:val="706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FD6" w:rsidRPr="00380C38" w:rsidRDefault="00993FD6" w:rsidP="005B0187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2. РЕЗУЛЬТАТЫ ОСВОЕНИЯ УЧЕБНОЙ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FD6" w:rsidRPr="00380C38" w:rsidRDefault="007F695A" w:rsidP="005B0187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3FD6" w:rsidRPr="00380C38" w:rsidTr="005B0187">
        <w:trPr>
          <w:trHeight w:hRule="exact" w:val="667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FD6" w:rsidRPr="00380C38" w:rsidRDefault="00993FD6" w:rsidP="005B0187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3. СТРУКТУРА И СОДЕРЖАНИЕ УЧЕБНОЙ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3FD6" w:rsidRPr="00380C38" w:rsidRDefault="007F695A" w:rsidP="005B0187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3FD6" w:rsidRPr="00380C38" w:rsidTr="005B0187">
        <w:trPr>
          <w:trHeight w:hRule="exact" w:val="1003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FD6" w:rsidRPr="00380C38" w:rsidRDefault="00993FD6" w:rsidP="005B0187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4 УСЛОВИЯ РЕАЛИЗАЦИИ ПРОГРАММЫ УЧЕБНОЙ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FD6" w:rsidRPr="00380C38" w:rsidRDefault="007F695A" w:rsidP="005B0187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3FD6" w:rsidRPr="00380C38" w:rsidTr="005B0187">
        <w:trPr>
          <w:trHeight w:hRule="exact" w:val="797"/>
          <w:jc w:val="center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3FD6" w:rsidRPr="00380C38" w:rsidRDefault="00993FD6" w:rsidP="005B0187">
            <w:pPr>
              <w:framePr w:w="9581" w:wrap="notBeside" w:vAnchor="text" w:hAnchor="text" w:xAlign="center" w:y="1"/>
              <w:spacing w:after="0" w:line="36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color w:val="000000"/>
                <w:sz w:val="28"/>
                <w:szCs w:val="28"/>
              </w:rPr>
              <w:t>5. КОНТРОЛЬ И ОЦЕНКА РЕЗУЛЬТАТОВ ОСВОЕНИЯ ПРОГРАММЫ ПРАКТИКИ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FD6" w:rsidRPr="00380C38" w:rsidRDefault="00993FD6" w:rsidP="005B0187">
            <w:pPr>
              <w:framePr w:w="9581" w:wrap="notBeside" w:vAnchor="text" w:hAnchor="text" w:xAlign="center" w:y="1"/>
              <w:spacing w:after="0"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F695A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993FD6" w:rsidRPr="00380C38" w:rsidRDefault="00993FD6" w:rsidP="00993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FD6" w:rsidRPr="00380C38" w:rsidRDefault="00993FD6" w:rsidP="00993FD6">
      <w:pPr>
        <w:spacing w:after="0" w:line="360" w:lineRule="auto"/>
        <w:ind w:left="9160"/>
        <w:rPr>
          <w:rFonts w:ascii="Times New Roman" w:hAnsi="Times New Roman" w:cs="Times New Roman"/>
          <w:sz w:val="28"/>
          <w:szCs w:val="28"/>
        </w:rPr>
        <w:sectPr w:rsidR="00993FD6" w:rsidRPr="00380C38" w:rsidSect="00D65F84">
          <w:footerReference w:type="even" r:id="rId7"/>
          <w:footerReference w:type="default" r:id="rId8"/>
          <w:pgSz w:w="11909" w:h="16838"/>
          <w:pgMar w:top="790" w:right="1093" w:bottom="910" w:left="1093" w:header="0" w:footer="3" w:gutter="131"/>
          <w:cols w:space="720"/>
          <w:noEndnote/>
          <w:titlePg/>
          <w:docGrid w:linePitch="360"/>
        </w:sectPr>
      </w:pPr>
    </w:p>
    <w:p w:rsidR="00993FD6" w:rsidRPr="00380C38" w:rsidRDefault="00993FD6" w:rsidP="00993FD6">
      <w:pPr>
        <w:keepNext/>
        <w:keepLines/>
        <w:numPr>
          <w:ilvl w:val="0"/>
          <w:numId w:val="1"/>
        </w:numPr>
        <w:tabs>
          <w:tab w:val="left" w:pos="9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РАБОЧЕЙ ПРОГРАММЫ УЧЕБНОЙ ПРАКТИКИ</w:t>
      </w:r>
      <w:bookmarkEnd w:id="0"/>
    </w:p>
    <w:p w:rsidR="00993FD6" w:rsidRPr="00380C38" w:rsidRDefault="00993FD6" w:rsidP="00993FD6">
      <w:pPr>
        <w:keepNext/>
        <w:keepLines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</w:t>
      </w:r>
      <w:bookmarkEnd w:id="1"/>
    </w:p>
    <w:p w:rsidR="00993FD6" w:rsidRPr="00380C38" w:rsidRDefault="00993FD6" w:rsidP="00993F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практики является частью рабочей основной профессиональной образовательной программы в соответствии с ФГОС по специальности СПО </w:t>
      </w:r>
      <w:r w:rsidR="001E70C8" w:rsidRPr="001E70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38.02.01</w:t>
      </w:r>
      <w:r w:rsidR="001E70C8" w:rsidRPr="00583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70C8" w:rsidRPr="00583F8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Экономика и бухгалтерский учет (по отраслям), в части освоения основного вида профессиональной деятельности</w:t>
      </w:r>
      <w:r w:rsidRPr="00380C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3FD6" w:rsidRPr="00993FD6" w:rsidRDefault="00993FD6" w:rsidP="00993F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2" w:name="bookmark3"/>
      <w:r w:rsidRPr="00993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ВПД 5. «Выполнение работ по должности кассир»</w:t>
      </w: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соответствующих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профессиональных компетенций (ПК):</w:t>
      </w:r>
    </w:p>
    <w:p w:rsidR="00993FD6" w:rsidRPr="00993FD6" w:rsidRDefault="00993FD6" w:rsidP="00993F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ПК. 5.1 Работать с нормативно-правовыми актами, положениями, инструкциями, другими руководящими материалами и документами по ведению кассовых операций. </w:t>
      </w:r>
    </w:p>
    <w:p w:rsidR="00993FD6" w:rsidRPr="00993FD6" w:rsidRDefault="00993FD6" w:rsidP="00993F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5.2 Осуществлять операции с денежными средствами, ценными бумагами, бланками строгой отчетности.</w:t>
      </w:r>
    </w:p>
    <w:p w:rsidR="00993FD6" w:rsidRPr="00993FD6" w:rsidRDefault="00993FD6" w:rsidP="00993F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ПК 5.3 Работать с формами кассовых и банковских документов. </w:t>
      </w:r>
    </w:p>
    <w:p w:rsidR="00993FD6" w:rsidRPr="00993FD6" w:rsidRDefault="00993FD6" w:rsidP="00993F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5.4 Оформлять кассовые и банковские документы.</w:t>
      </w:r>
    </w:p>
    <w:p w:rsidR="00993FD6" w:rsidRPr="00993FD6" w:rsidRDefault="00993FD6" w:rsidP="00993F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5.5 Вести кассовые книги, составлять кассовую отчётность.</w:t>
      </w:r>
    </w:p>
    <w:p w:rsidR="00993FD6" w:rsidRPr="00993FD6" w:rsidRDefault="00993FD6" w:rsidP="00993F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5.6  Работать с ЭВМ, знать правила её технической документации.</w:t>
      </w:r>
    </w:p>
    <w:p w:rsidR="00993FD6" w:rsidRPr="00993FD6" w:rsidRDefault="00993FD6" w:rsidP="00993F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1.2. Цели и задачи практики - требования к результатам прохождения практики</w:t>
      </w:r>
      <w:bookmarkEnd w:id="2"/>
    </w:p>
    <w:p w:rsidR="00993FD6" w:rsidRPr="00993FD6" w:rsidRDefault="00993FD6" w:rsidP="00993FD6">
      <w:pPr>
        <w:pStyle w:val="a6"/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993FD6">
        <w:rPr>
          <w:rStyle w:val="a7"/>
          <w:rFonts w:ascii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93FD6" w:rsidRPr="00993FD6" w:rsidRDefault="00993FD6" w:rsidP="00993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993FD6" w:rsidRPr="00993FD6" w:rsidRDefault="00993FD6" w:rsidP="00993F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64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>осуществления и документирования хозяйственных операций по приходу и расходу денежных средств в кассе.</w:t>
      </w:r>
    </w:p>
    <w:p w:rsidR="00993FD6" w:rsidRPr="00993FD6" w:rsidRDefault="00993FD6" w:rsidP="00993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93FD6" w:rsidRPr="00993FD6" w:rsidRDefault="00993FD6" w:rsidP="00993F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110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>принимать и оформлять первичные документы по кассовым операциям;</w:t>
      </w:r>
    </w:p>
    <w:p w:rsidR="00993FD6" w:rsidRPr="00993FD6" w:rsidRDefault="00993FD6" w:rsidP="00993F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110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 xml:space="preserve">составлять кассовую отчётность; </w:t>
      </w:r>
    </w:p>
    <w:p w:rsidR="00993FD6" w:rsidRPr="00993FD6" w:rsidRDefault="00993FD6" w:rsidP="00993F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110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>проверять наличие обязательных реквизитов в первичных документах по кассе;</w:t>
      </w:r>
    </w:p>
    <w:p w:rsidR="00993FD6" w:rsidRPr="00993FD6" w:rsidRDefault="00993FD6" w:rsidP="00993F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формальную проверку документов, проверку по существу, арифметическую проверку; </w:t>
      </w:r>
    </w:p>
    <w:p w:rsidR="00993FD6" w:rsidRPr="00993FD6" w:rsidRDefault="00993FD6" w:rsidP="00993F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993FD6" w:rsidRPr="00993FD6" w:rsidRDefault="00993FD6" w:rsidP="00993F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146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 xml:space="preserve">проводить таксировку и контировку первичных бухгалтерских документов; </w:t>
      </w:r>
    </w:p>
    <w:p w:rsidR="00993FD6" w:rsidRPr="00993FD6" w:rsidRDefault="00993FD6" w:rsidP="00993F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146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 xml:space="preserve">вести кассовую книгу; </w:t>
      </w:r>
    </w:p>
    <w:p w:rsidR="00993FD6" w:rsidRPr="00993FD6" w:rsidRDefault="00993FD6" w:rsidP="00993F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1460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:rsidR="00993FD6" w:rsidRPr="00993FD6" w:rsidRDefault="00993FD6" w:rsidP="00993F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D6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>
        <w:rPr>
          <w:rFonts w:ascii="Times New Roman" w:hAnsi="Times New Roman" w:cs="Times New Roman"/>
          <w:sz w:val="28"/>
          <w:szCs w:val="28"/>
        </w:rPr>
        <w:t>проведении инвентаризации кассы.</w:t>
      </w:r>
    </w:p>
    <w:p w:rsidR="00993FD6" w:rsidRPr="00380C38" w:rsidRDefault="00993FD6" w:rsidP="00993FD6">
      <w:pPr>
        <w:keepNext/>
        <w:keepLines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1.3. Количество часов на освоение рабочей программы практики:</w:t>
      </w:r>
      <w:bookmarkEnd w:id="3"/>
    </w:p>
    <w:p w:rsidR="00993FD6" w:rsidRPr="00380C38" w:rsidRDefault="00993FD6" w:rsidP="00993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18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993FD6" w:rsidRPr="00380C38" w:rsidRDefault="00993FD6" w:rsidP="00993FD6">
      <w:pPr>
        <w:keepNext/>
        <w:keepLines/>
        <w:tabs>
          <w:tab w:val="left" w:pos="225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РЕЗУЛЬТАТЫ ОСВОЕНИЯ ПРАКТИКИ</w:t>
      </w:r>
      <w:bookmarkEnd w:id="4"/>
    </w:p>
    <w:p w:rsidR="00993FD6" w:rsidRPr="00380C38" w:rsidRDefault="00993FD6" w:rsidP="00993FD6">
      <w:pPr>
        <w:spacing w:after="0" w:line="360" w:lineRule="auto"/>
        <w:ind w:left="1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Результатом освоения программы практики является овладение обучающимися видом профессиональной деятельности: </w:t>
      </w:r>
      <w:r w:rsidRPr="00380C38">
        <w:rPr>
          <w:rFonts w:ascii="Times New Roman" w:hAnsi="Times New Roman" w:cs="Times New Roman"/>
          <w:b/>
          <w:color w:val="000000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Pr="00380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8270"/>
      </w:tblGrid>
      <w:tr w:rsidR="00993FD6" w:rsidRPr="00380C38" w:rsidTr="005B0187">
        <w:trPr>
          <w:trHeight w:val="5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FD6" w:rsidRPr="00380C38" w:rsidRDefault="00993FD6" w:rsidP="00586A95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3FD6" w:rsidRPr="00380C38" w:rsidRDefault="00993FD6" w:rsidP="0058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Style w:val="9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993FD6" w:rsidRPr="00380C38" w:rsidTr="00586A95">
        <w:trPr>
          <w:trHeight w:val="4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586A95" w:rsidP="00586A95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5</w:t>
            </w:r>
            <w:r w:rsidR="00993FD6"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586A95" w:rsidRDefault="00586A95" w:rsidP="00586A95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Работать с нормативно-правовыми актами, положениями, инструкциями, другими руководящими материалами и документами по ведению кассовых операций. </w:t>
            </w:r>
          </w:p>
        </w:tc>
      </w:tr>
      <w:tr w:rsidR="00993FD6" w:rsidRPr="00380C38" w:rsidTr="00586A95">
        <w:trPr>
          <w:trHeight w:val="5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</w:t>
            </w:r>
            <w:r w:rsidR="00586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7076EC" w:rsidRDefault="00586A95" w:rsidP="00586A95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Осуществлять операции с денежными средствами, ценными бумагами, бланками строгой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отчетности </w:t>
            </w:r>
          </w:p>
        </w:tc>
      </w:tr>
      <w:tr w:rsidR="00993FD6" w:rsidRPr="00380C38" w:rsidTr="00586A95">
        <w:trPr>
          <w:trHeight w:val="3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</w:t>
            </w:r>
            <w:r w:rsidR="00586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380C38" w:rsidRDefault="00586A95" w:rsidP="00586A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Работать с формами кассовых и банковских документов. </w:t>
            </w:r>
          </w:p>
        </w:tc>
      </w:tr>
      <w:tr w:rsidR="00993FD6" w:rsidRPr="00380C38" w:rsidTr="00586A95">
        <w:trPr>
          <w:trHeight w:val="3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="00586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380C38" w:rsidRDefault="00586A95" w:rsidP="00586A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Оформлять кассовые и банковские документы.</w:t>
            </w:r>
            <w:r w:rsidRPr="00380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3FD6" w:rsidRPr="00380C38" w:rsidTr="00586A95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</w:t>
            </w:r>
            <w:r w:rsidR="00586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380C38" w:rsidRDefault="00586A95" w:rsidP="00586A95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Вести кассовые книги, составлять кассовую отчётность.</w:t>
            </w: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6A95" w:rsidRPr="00380C38" w:rsidTr="00586A95">
        <w:trPr>
          <w:trHeight w:val="2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6A95" w:rsidRDefault="00586A95" w:rsidP="00586A95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5.6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6A95" w:rsidRPr="0061281A" w:rsidRDefault="00586A95" w:rsidP="0058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Работать с ЭВМ, знать правила её технической документации.</w:t>
            </w:r>
          </w:p>
        </w:tc>
      </w:tr>
      <w:tr w:rsidR="00993FD6" w:rsidRPr="00380C38" w:rsidTr="005B0187">
        <w:trPr>
          <w:trHeight w:val="6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380C38" w:rsidRDefault="00993FD6" w:rsidP="00586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93FD6" w:rsidRPr="00380C38" w:rsidTr="005B0187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93FD6" w:rsidRPr="00380C38" w:rsidTr="005B0187">
        <w:trPr>
          <w:trHeight w:val="5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380C38" w:rsidRDefault="00993FD6" w:rsidP="00586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93FD6" w:rsidRPr="00380C38" w:rsidTr="005B0187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380C38" w:rsidRDefault="00993FD6" w:rsidP="00586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93FD6" w:rsidRPr="00380C38" w:rsidTr="005B0187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380C38" w:rsidRDefault="00993FD6" w:rsidP="00586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993FD6" w:rsidRPr="00380C38" w:rsidTr="005B0187">
        <w:trPr>
          <w:trHeight w:val="5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380C38" w:rsidRDefault="00993FD6" w:rsidP="00586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93FD6" w:rsidRPr="00380C38" w:rsidTr="005B0187">
        <w:trPr>
          <w:trHeight w:val="5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380C38" w:rsidRDefault="00993FD6" w:rsidP="00586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93FD6" w:rsidRPr="00380C38" w:rsidTr="005B0187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380C38" w:rsidRDefault="00993FD6" w:rsidP="00586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93FD6" w:rsidRPr="00380C38" w:rsidTr="005B0187">
        <w:trPr>
          <w:trHeight w:val="63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FD6" w:rsidRPr="00380C38" w:rsidRDefault="00993FD6" w:rsidP="00586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93FD6" w:rsidRPr="00380C38" w:rsidTr="005B0187">
        <w:trPr>
          <w:trHeight w:val="54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3FD6" w:rsidRPr="00380C38" w:rsidRDefault="00993FD6" w:rsidP="00586A9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10.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FD6" w:rsidRPr="00380C38" w:rsidRDefault="00993FD6" w:rsidP="00586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93FD6" w:rsidRPr="00380C38" w:rsidRDefault="00993FD6" w:rsidP="00993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FD6" w:rsidRPr="00380C38" w:rsidRDefault="00993FD6" w:rsidP="00993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93FD6" w:rsidRPr="00380C38">
          <w:footerReference w:type="even" r:id="rId9"/>
          <w:footerReference w:type="default" r:id="rId10"/>
          <w:pgSz w:w="11909" w:h="16838"/>
          <w:pgMar w:top="790" w:right="1093" w:bottom="910" w:left="1093" w:header="0" w:footer="3" w:gutter="131"/>
          <w:pgNumType w:start="4"/>
          <w:cols w:space="720"/>
          <w:noEndnote/>
          <w:rtlGutter/>
          <w:docGrid w:linePitch="360"/>
        </w:sectPr>
      </w:pPr>
    </w:p>
    <w:p w:rsidR="00993FD6" w:rsidRPr="00380C38" w:rsidRDefault="00993FD6" w:rsidP="00993FD6">
      <w:pPr>
        <w:tabs>
          <w:tab w:val="left" w:pos="4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СТРУКТУРА И СОДЕРЖАНИЕ УЧЕБНОЙ ПРАКТИКИ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2562"/>
        <w:gridCol w:w="4602"/>
        <w:gridCol w:w="2034"/>
        <w:gridCol w:w="4649"/>
        <w:gridCol w:w="1029"/>
      </w:tblGrid>
      <w:tr w:rsidR="00633074" w:rsidRPr="00380C38" w:rsidTr="000A445A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FD6" w:rsidRPr="00380C38" w:rsidRDefault="00993FD6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bookmark9"/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профессионального модуля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3FD6" w:rsidRPr="00380C38" w:rsidRDefault="00993FD6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Формируемый образовательный  результат (практический опыт, уметь)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D6" w:rsidRPr="00380C38" w:rsidRDefault="00993FD6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_Hlk308540346"/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работ</w:t>
            </w:r>
            <w:bookmarkEnd w:id="6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D6" w:rsidRPr="00380C38" w:rsidRDefault="00993FD6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заданий по виду работ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D6" w:rsidRPr="00380C38" w:rsidRDefault="00993FD6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33074" w:rsidRPr="00380C38" w:rsidTr="000A445A">
        <w:tc>
          <w:tcPr>
            <w:tcW w:w="256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38">
              <w:rPr>
                <w:rFonts w:ascii="Times New Roman" w:hAnsi="Times New Roman" w:cs="Times New Roman"/>
                <w:b/>
                <w:sz w:val="28"/>
                <w:szCs w:val="28"/>
              </w:rPr>
              <w:t>ПМ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33074" w:rsidRPr="00993FD6" w:rsidRDefault="00633074" w:rsidP="00633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иметь практический опыт:</w:t>
            </w:r>
          </w:p>
          <w:p w:rsidR="00633074" w:rsidRPr="00993FD6" w:rsidRDefault="00633074" w:rsidP="000A445A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hAnsi="Times New Roman" w:cs="Times New Roman"/>
                <w:sz w:val="28"/>
                <w:szCs w:val="28"/>
              </w:rPr>
              <w:t>осуществления и документирования хозяйственных операций по приходу и расходу денежных средств в кассе.</w:t>
            </w:r>
          </w:p>
          <w:p w:rsidR="00633074" w:rsidRPr="00993FD6" w:rsidRDefault="00633074" w:rsidP="00633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633074" w:rsidRPr="00993FD6" w:rsidRDefault="00633074" w:rsidP="000A445A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hAnsi="Times New Roman" w:cs="Times New Roman"/>
                <w:sz w:val="28"/>
                <w:szCs w:val="28"/>
              </w:rPr>
              <w:t>принимать и оформлять первичные документы по кассовым операциям;</w:t>
            </w:r>
          </w:p>
          <w:p w:rsidR="00633074" w:rsidRPr="00993FD6" w:rsidRDefault="00633074" w:rsidP="000A445A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кассовую отчётность; </w:t>
            </w:r>
          </w:p>
          <w:p w:rsidR="00633074" w:rsidRPr="00993FD6" w:rsidRDefault="00633074" w:rsidP="000A445A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hAnsi="Times New Roman" w:cs="Times New Roman"/>
                <w:sz w:val="28"/>
                <w:szCs w:val="28"/>
              </w:rPr>
              <w:t>проверять наличие обязательных реквизитов в первичных документах по кассе;</w:t>
            </w:r>
          </w:p>
          <w:p w:rsidR="00633074" w:rsidRPr="00993FD6" w:rsidRDefault="00633074" w:rsidP="00633074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формальную проверку документов, проверку по существу, арифметическую проверку; </w:t>
            </w:r>
          </w:p>
          <w:p w:rsidR="00633074" w:rsidRPr="00993FD6" w:rsidRDefault="00633074" w:rsidP="00633074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hAnsi="Times New Roman" w:cs="Times New Roman"/>
                <w:sz w:val="28"/>
                <w:szCs w:val="28"/>
              </w:rPr>
              <w:t>проводить группировку первичных бухгалтерских документов по ряду признаков;</w:t>
            </w:r>
          </w:p>
          <w:p w:rsidR="00633074" w:rsidRPr="00993FD6" w:rsidRDefault="00633074" w:rsidP="000A445A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таксировку и контировку первичных </w:t>
            </w:r>
            <w:r w:rsidRPr="0099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бухгалтерских документов; </w:t>
            </w:r>
          </w:p>
          <w:p w:rsidR="00633074" w:rsidRPr="00993FD6" w:rsidRDefault="00633074" w:rsidP="00633074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hAnsi="Times New Roman" w:cs="Times New Roman"/>
                <w:sz w:val="28"/>
                <w:szCs w:val="28"/>
              </w:rPr>
              <w:t xml:space="preserve">вести кассовую книгу; </w:t>
            </w:r>
          </w:p>
          <w:p w:rsidR="00633074" w:rsidRPr="00993FD6" w:rsidRDefault="00633074" w:rsidP="000A445A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hAnsi="Times New Roman" w:cs="Times New Roman"/>
                <w:sz w:val="28"/>
                <w:szCs w:val="28"/>
              </w:rPr>
              <w:t>разбираться в номенклатуре дел;</w:t>
            </w:r>
          </w:p>
          <w:p w:rsidR="00633074" w:rsidRPr="00993FD6" w:rsidRDefault="00633074" w:rsidP="000A445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FD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инвентаризации кассы.</w:t>
            </w:r>
          </w:p>
          <w:p w:rsidR="00633074" w:rsidRPr="00380C38" w:rsidRDefault="00633074" w:rsidP="0063307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Расчеты с применением ККМ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D12509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50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эксплуатации ККМ (включение ККМ, корректировка текущего времени, оформление нулевого чека). Оформление одной покупки (услуги).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325ABA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33074" w:rsidRPr="00380C38" w:rsidTr="000A445A">
        <w:tc>
          <w:tcPr>
            <w:tcW w:w="2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D12509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50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продаж нескольких товаров (услуг) с операцией вычисления сдачи, а также продаж(услуг) с использованием умножения и операцией вычисления сдачи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325ABA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33074" w:rsidRPr="00380C38" w:rsidTr="000A445A">
        <w:tc>
          <w:tcPr>
            <w:tcW w:w="2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D12509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5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операции аннулирования продажи в режиме открытого чека, возврата товара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325ABA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33074" w:rsidRPr="00380C38" w:rsidTr="000A445A">
        <w:tc>
          <w:tcPr>
            <w:tcW w:w="2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D12509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5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операций: внесение в кассу наличных денег, выполнение вычислений на ККМ в режиме калькулятора</w:t>
            </w:r>
          </w:p>
          <w:p w:rsidR="00633074" w:rsidRPr="00D12509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отчета </w:t>
            </w:r>
            <w:r w:rsidRPr="00D125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X,Z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325ABA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33074" w:rsidRPr="00380C38" w:rsidTr="000A445A">
        <w:trPr>
          <w:trHeight w:val="284"/>
        </w:trPr>
        <w:tc>
          <w:tcPr>
            <w:tcW w:w="2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D12509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509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справки-отчета кассира-операциониста (форма КМ-6)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325ABA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33074" w:rsidRPr="00380C38" w:rsidTr="000A445A">
        <w:trPr>
          <w:trHeight w:val="301"/>
        </w:trPr>
        <w:tc>
          <w:tcPr>
            <w:tcW w:w="2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D12509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50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журнала кассира-операциониста(форма КМ-4), акта о возврате денежных сумм покупателям (форма КМ-3)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Default="00325ABA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33074" w:rsidRPr="00380C38" w:rsidTr="000A445A">
        <w:trPr>
          <w:trHeight w:val="6279"/>
        </w:trPr>
        <w:tc>
          <w:tcPr>
            <w:tcW w:w="2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Pr="00380C38" w:rsidRDefault="00633074" w:rsidP="00633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74" w:rsidRDefault="00633074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074" w:rsidRPr="00380C38" w:rsidTr="000A445A"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FD6" w:rsidRPr="00380C38" w:rsidRDefault="00993FD6" w:rsidP="0063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FD6" w:rsidRPr="00380C38" w:rsidRDefault="00993FD6" w:rsidP="0063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D6" w:rsidRPr="00E773F6" w:rsidRDefault="00993FD6" w:rsidP="0063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D6" w:rsidRPr="00E773F6" w:rsidRDefault="00993FD6" w:rsidP="0063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D6" w:rsidRPr="00E773F6" w:rsidRDefault="005B3A8F" w:rsidP="00633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</w:tbl>
    <w:p w:rsidR="00993FD6" w:rsidRPr="00380C38" w:rsidRDefault="00993FD6" w:rsidP="00993FD6">
      <w:pPr>
        <w:spacing w:after="0" w:line="360" w:lineRule="auto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sectPr w:rsidR="00993FD6" w:rsidRPr="00380C38" w:rsidSect="002829AF">
          <w:footerReference w:type="even" r:id="rId11"/>
          <w:footerReference w:type="default" r:id="rId12"/>
          <w:type w:val="continuous"/>
          <w:pgSz w:w="16838" w:h="11909" w:orient="landscape"/>
          <w:pgMar w:top="734" w:right="1251" w:bottom="691" w:left="829" w:header="0" w:footer="3" w:gutter="0"/>
          <w:cols w:space="720"/>
          <w:noEndnote/>
          <w:docGrid w:linePitch="360"/>
        </w:sectPr>
      </w:pPr>
    </w:p>
    <w:p w:rsidR="00993FD6" w:rsidRPr="00380C38" w:rsidRDefault="00993FD6" w:rsidP="00993FD6">
      <w:pPr>
        <w:keepNext/>
        <w:keepLines/>
        <w:tabs>
          <w:tab w:val="left" w:pos="188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УСЛОВИЯ РЕАЛИЗАЦИИ ПРОГРАММЫ ПРАКТИКИ</w:t>
      </w:r>
      <w:bookmarkEnd w:id="5"/>
    </w:p>
    <w:p w:rsidR="00993FD6" w:rsidRPr="00380C38" w:rsidRDefault="00993FD6" w:rsidP="00993FD6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4.1. Требования к минимальному материально-техническому обеспечению</w:t>
      </w:r>
      <w:bookmarkEnd w:id="7"/>
    </w:p>
    <w:p w:rsidR="00993FD6" w:rsidRPr="00380C38" w:rsidRDefault="00993FD6" w:rsidP="00993FD6">
      <w:pPr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Реализация программы практики обеспечена наличием учебного кабинета Бухгалтерского учета, налогообложения и аудита.</w:t>
      </w:r>
    </w:p>
    <w:p w:rsidR="00993FD6" w:rsidRPr="00380C38" w:rsidRDefault="00993FD6" w:rsidP="00993FD6">
      <w:pPr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 и рабочих мест кабинета: комплект бланков документов; комплект учебно-методической документации; наглядные пособия;</w:t>
      </w:r>
      <w:r w:rsidR="009565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ККМ;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компьютер с лицензионным программным обеспечением.</w:t>
      </w:r>
    </w:p>
    <w:p w:rsidR="00993FD6" w:rsidRPr="00380C38" w:rsidRDefault="00993FD6" w:rsidP="00993FD6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8" w:name="bookmark11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4.2.  Требования к документации, необходимой для проведения практики:</w:t>
      </w:r>
      <w:bookmarkEnd w:id="8"/>
    </w:p>
    <w:p w:rsidR="00993FD6" w:rsidRPr="00380C38" w:rsidRDefault="00993FD6" w:rsidP="00993FD6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Рабочая программа практики, Альбом бланков первичной документации, Практикум по бухгалтерскому под редакцией М.В. Богаченко.</w:t>
      </w:r>
    </w:p>
    <w:p w:rsidR="00993FD6" w:rsidRPr="00380C38" w:rsidRDefault="00993FD6" w:rsidP="00993FD6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9" w:name="bookmark12"/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4.3. Требования к учебно-методическому обеспечению практики:</w:t>
      </w:r>
      <w:bookmarkEnd w:id="9"/>
    </w:p>
    <w:p w:rsidR="007E6D55" w:rsidRPr="00380C38" w:rsidRDefault="007E6D55" w:rsidP="007E6D55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3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Задания на практику, инструкционно-технологические карты, календарный план выполнения заданий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93FD6" w:rsidRPr="00380C38" w:rsidRDefault="00993FD6" w:rsidP="00993FD6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4.4. Информационное обеспечение обучения</w:t>
      </w:r>
      <w:bookmarkEnd w:id="10"/>
    </w:p>
    <w:p w:rsidR="00993FD6" w:rsidRPr="00380C38" w:rsidRDefault="00993FD6" w:rsidP="00993FD6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93FD6" w:rsidRPr="00380C38" w:rsidRDefault="00993FD6" w:rsidP="00993F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источники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Федеральный закон «О бухгалтерском учете» от 06.12.11 г. № 402-ФЗ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Методические указания по инвентаризации имущества и обязательств, приказ МФ РФ от 22.09.93 № 40.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План счетов бухгалтерского учета и инструкция по его применению. Приказ МФ РФ №94-н от 31.10.2000г.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о документах и документообороте, утверждено МФ РФ 29.07.93г. №105.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«Учетная политика организации» (ПБУ 1/98 №60н от 9.12.98 г.)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 (ПБУ 3/2000 № 2н от 10.01.2006 г.)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«Бухгалтерская отчетность организации» (ПБУ 4/99 № 43н от 6.07.99)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Положение по бухгалтерскому учету «Условные факты хозяйственной деятельности» (ПБУ 8/98 № 57Н от 25.09.98 г.)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«Доходы организации» (ПБУ 9/99 № 32Н от 6.05.99 г.)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«Расходы организации» (ПБУ 10/99 № ЗЗН от 6.05.99 г.)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 государственной помощи» (ПБУ 13/2000 №92Н от 16.12.2000 г.) '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 займов и кредитов и затрат по их обслуживанию» (ПБУ 15/01 № 60Н от 2.08.01 г.)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18/02 «Учет расчетов по налогу на прибыль», приказ МФ РФ от 19.11.02 №114Н.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19/02 «Учет финансовых вложений», приказ МФ РФ от 10.12.02 № 126Н.</w:t>
      </w:r>
    </w:p>
    <w:p w:rsidR="00993FD6" w:rsidRPr="00380C38" w:rsidRDefault="00993FD6" w:rsidP="00993FD6">
      <w:pPr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по ведению бухгалтерского учета и бухгалтерской отчетности в РФ № 34н от 29.07.98 г.</w:t>
      </w:r>
    </w:p>
    <w:p w:rsidR="00993FD6" w:rsidRPr="00380C38" w:rsidRDefault="00993FD6" w:rsidP="00993FD6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  <w:u w:val="single"/>
        </w:rPr>
        <w:t>Дополнительные источники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93FD6" w:rsidRPr="00380C38" w:rsidRDefault="00993FD6" w:rsidP="00993FD6">
      <w:pPr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Бабаев Ю.А., Петров А.М., Макарова Л.Г. Бухгалтерский финансовый учет. - М.: Вузовский учебник: ИНФРА-М, 2010</w:t>
      </w:r>
    </w:p>
    <w:p w:rsidR="00993FD6" w:rsidRPr="00380C38" w:rsidRDefault="00993FD6" w:rsidP="00993F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Кондраков Н.П. Бухгалтерский учет. Учебное пособие. - М., ИНФРА-М, 2011 г..</w:t>
      </w:r>
    </w:p>
    <w:p w:rsidR="00993FD6" w:rsidRPr="00380C38" w:rsidRDefault="00993FD6" w:rsidP="00993FD6">
      <w:pPr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Бухгалтерский учет: Учебник / Под ред. Н.Н. Хахоновой. - Ростов н/Д: Феникс, 2010 г.Бухгалтерский учет, Учебник В.М. Богаченко, Н.А. Кириллова, Москва, Проспект, 2о12 г.</w:t>
      </w:r>
    </w:p>
    <w:p w:rsidR="00993FD6" w:rsidRPr="00380C38" w:rsidRDefault="00993FD6" w:rsidP="00993F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Журналы «Бухгалтерский учет», «Главбух»</w:t>
      </w:r>
    </w:p>
    <w:p w:rsidR="00993FD6" w:rsidRPr="00380C38" w:rsidRDefault="00993FD6" w:rsidP="00993F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Информационные ресурсы СПС Консультант Плюс, Гарант</w:t>
      </w:r>
    </w:p>
    <w:p w:rsidR="00993FD6" w:rsidRPr="00380C38" w:rsidRDefault="00993FD6" w:rsidP="00993FD6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80C38">
        <w:rPr>
          <w:rFonts w:ascii="Times New Roman" w:hAnsi="Times New Roman" w:cs="Times New Roman"/>
          <w:color w:val="000000"/>
          <w:sz w:val="28"/>
          <w:szCs w:val="28"/>
          <w:u w:val="single"/>
        </w:rPr>
        <w:t>Интернет-ресурсы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93FD6" w:rsidRPr="00380C38" w:rsidRDefault="00993FD6" w:rsidP="00993F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Сайт Министерства финансов РФ -</w:t>
      </w:r>
      <w:hyperlink r:id="rId13" w:history="1"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minfin</w:t>
        </w:r>
        <w:proofErr w:type="spellEnd"/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93FD6" w:rsidRPr="00380C38" w:rsidRDefault="00993FD6" w:rsidP="00993FD6">
      <w:pPr>
        <w:numPr>
          <w:ilvl w:val="0"/>
          <w:numId w:val="4"/>
        </w:numPr>
        <w:tabs>
          <w:tab w:val="left" w:pos="4594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Справочник бухгалтера:</w:t>
      </w: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 xml:space="preserve">законодательство, методические указания </w:t>
      </w:r>
      <w:hyperlink r:id="rId14" w:history="1"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sprbuh</w:t>
        </w:r>
        <w:proofErr w:type="spellEnd"/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systecs</w:t>
        </w:r>
        <w:proofErr w:type="spellEnd"/>
        <w:r w:rsidRPr="0038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93FD6" w:rsidRPr="00380C38" w:rsidRDefault="00993FD6" w:rsidP="00993F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Справочная правовая система «Консультант Плюс»</w:t>
      </w:r>
    </w:p>
    <w:p w:rsidR="00993FD6" w:rsidRPr="00380C38" w:rsidRDefault="00993FD6" w:rsidP="00993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4.5. Общие требования к организации практики</w:t>
      </w:r>
    </w:p>
    <w:p w:rsidR="00993FD6" w:rsidRPr="00380C38" w:rsidRDefault="00993FD6" w:rsidP="00993FD6">
      <w:p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Занятия проводятся в учебных аудиториях, оснащенных необходимым учебным, методическим, информационным, программным обеспечением.</w:t>
      </w:r>
    </w:p>
    <w:p w:rsidR="00993FD6" w:rsidRPr="00380C38" w:rsidRDefault="00993FD6" w:rsidP="00993FD6">
      <w:p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В преподавании используются лекционно-семинарские формы проведения занятий, практикумы,  информационно-коммуникационные технологии, игровые технологии.</w:t>
      </w:r>
    </w:p>
    <w:p w:rsidR="00993FD6" w:rsidRPr="00380C38" w:rsidRDefault="00993FD6" w:rsidP="00993FD6">
      <w:pPr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Консультационная помощь студентам осуществляется в индивидуальной и групповой формах.</w:t>
      </w:r>
    </w:p>
    <w:p w:rsidR="00993FD6" w:rsidRPr="00380C38" w:rsidRDefault="00993FD6" w:rsidP="00993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4.6. Кадровое обеспечение образовательного процесса</w:t>
      </w:r>
    </w:p>
    <w:p w:rsidR="00993FD6" w:rsidRPr="00380C38" w:rsidRDefault="00993FD6" w:rsidP="00993FD6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993FD6" w:rsidRPr="00380C38" w:rsidRDefault="00993FD6" w:rsidP="00993FD6">
      <w:pPr>
        <w:spacing w:after="0" w:line="360" w:lineRule="auto"/>
        <w:ind w:left="20" w:right="20" w:firstLine="920"/>
        <w:jc w:val="both"/>
        <w:rPr>
          <w:rFonts w:ascii="Times New Roman" w:hAnsi="Times New Roman" w:cs="Times New Roman"/>
          <w:sz w:val="28"/>
          <w:szCs w:val="28"/>
        </w:rPr>
      </w:pPr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Учебная практика проводится преподавателями дисциплин профессионального цикла, имеющими высшее образование, соответствующее профилю преподаваемой дисциплины (модуля). Организацию и руководство учебной практикой осуществляют руководители практики от образовательного учреждения.</w:t>
      </w:r>
    </w:p>
    <w:p w:rsidR="00993FD6" w:rsidRPr="00380C38" w:rsidRDefault="00993FD6" w:rsidP="00993FD6">
      <w:pPr>
        <w:keepNext/>
        <w:keepLines/>
        <w:tabs>
          <w:tab w:val="left" w:pos="130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14"/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5A02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КОНТРОЛЬ И ОЦ</w:t>
      </w:r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ЕНКА РЕЗУЛЬТАТОВ ОСВОЕНИЯ УЧЕБНОЙ</w:t>
      </w:r>
      <w:bookmarkEnd w:id="11"/>
    </w:p>
    <w:p w:rsidR="00993FD6" w:rsidRPr="00380C38" w:rsidRDefault="00993FD6" w:rsidP="00993FD6">
      <w:pPr>
        <w:keepNext/>
        <w:keepLines/>
        <w:spacing w:after="0" w:line="360" w:lineRule="auto"/>
        <w:ind w:left="4560"/>
        <w:rPr>
          <w:rFonts w:ascii="Times New Roman" w:hAnsi="Times New Roman" w:cs="Times New Roman"/>
          <w:sz w:val="28"/>
          <w:szCs w:val="28"/>
        </w:rPr>
      </w:pPr>
      <w:bookmarkStart w:id="12" w:name="bookmark15"/>
      <w:r w:rsidRPr="00380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  <w:bookmarkEnd w:id="12"/>
    </w:p>
    <w:tbl>
      <w:tblPr>
        <w:tblW w:w="10264" w:type="dxa"/>
        <w:jc w:val="center"/>
        <w:tblCellMar>
          <w:left w:w="0" w:type="dxa"/>
          <w:right w:w="0" w:type="dxa"/>
        </w:tblCellMar>
        <w:tblLook w:val="04A0"/>
      </w:tblPr>
      <w:tblGrid>
        <w:gridCol w:w="4479"/>
        <w:gridCol w:w="3289"/>
        <w:gridCol w:w="2496"/>
      </w:tblGrid>
      <w:tr w:rsidR="008F2BE3" w:rsidRPr="006D7425" w:rsidTr="005B0187">
        <w:trPr>
          <w:jc w:val="center"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BE3" w:rsidRPr="00E97DC7" w:rsidRDefault="008F2BE3" w:rsidP="005B01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BE3" w:rsidRPr="006D7425" w:rsidRDefault="008F2BE3" w:rsidP="005B01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BE3" w:rsidRPr="006D7425" w:rsidRDefault="008F2BE3" w:rsidP="005B018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8F2BE3" w:rsidRPr="006D7425" w:rsidTr="005B0187">
        <w:trPr>
          <w:trHeight w:val="637"/>
          <w:jc w:val="center"/>
        </w:trPr>
        <w:tc>
          <w:tcPr>
            <w:tcW w:w="4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E3" w:rsidRPr="006D7425" w:rsidRDefault="008F2BE3" w:rsidP="005B018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13" w:name="OLE_LINK11"/>
            <w:bookmarkStart w:id="14" w:name="OLE_LINK8"/>
            <w:bookmarkEnd w:id="13"/>
            <w:r w:rsidRPr="006D7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Присвоение рабочей профессии</w:t>
            </w:r>
            <w:bookmarkEnd w:id="14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D7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23369 Кассир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E3" w:rsidRPr="006D7425" w:rsidRDefault="008F2BE3" w:rsidP="005B018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E3" w:rsidRPr="006D7425" w:rsidRDefault="008F2BE3" w:rsidP="005B018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F2BE3" w:rsidRPr="006D7425" w:rsidTr="005B0187">
        <w:trPr>
          <w:trHeight w:val="637"/>
          <w:jc w:val="center"/>
        </w:trPr>
        <w:tc>
          <w:tcPr>
            <w:tcW w:w="4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E3" w:rsidRPr="006D7425" w:rsidRDefault="008F2BE3" w:rsidP="008F2BE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F2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D74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bookmarkStart w:id="15" w:name="OLE_LINK34"/>
            <w:bookmarkEnd w:id="15"/>
          </w:p>
          <w:p w:rsidR="008F2BE3" w:rsidRPr="006D7425" w:rsidRDefault="008F2BE3" w:rsidP="008F2BE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сохранность. 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 Ведет на основе приходных и расходных документов кассовую книгу, сверяет фактическое наличие денежных сумм и ценных бумаг с книжным остатком. Составляет описи ветхих купюр, а также соответствующие документы для их передачи в учреждения банка с целью замены на новые. Передает в соответствии с установленным порядком денежные средства инкассаторам. Составляет кассовую отчетность.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E3" w:rsidRPr="006D7425" w:rsidRDefault="008F2BE3" w:rsidP="008F2BE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алгоритма приема наличных денег в кассу.</w:t>
            </w:r>
          </w:p>
          <w:p w:rsidR="008F2BE3" w:rsidRPr="006D7425" w:rsidRDefault="008F2BE3" w:rsidP="008F2BE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алгоритма выдачи наличных денег из кассы.</w:t>
            </w:r>
          </w:p>
          <w:p w:rsidR="008F2BE3" w:rsidRPr="006D7425" w:rsidRDefault="008F2BE3" w:rsidP="008F2BE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хранения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наличных денег в кассе.</w:t>
            </w:r>
          </w:p>
          <w:p w:rsidR="008F2BE3" w:rsidRPr="006D7425" w:rsidRDefault="008F2BE3" w:rsidP="008F2BE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алгоритма получения денег в банке.</w:t>
            </w:r>
          </w:p>
          <w:p w:rsidR="008F2BE3" w:rsidRPr="006D7425" w:rsidRDefault="008F2BE3" w:rsidP="008F2BE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алгоритма сдачи наличных денег в банк.</w:t>
            </w:r>
          </w:p>
          <w:p w:rsidR="008F2BE3" w:rsidRPr="006D7425" w:rsidRDefault="008F2BE3" w:rsidP="008F2BE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авильность оформления типовых 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бухгалтерских документов и регистров по движению, наличию и учету наличных денег.</w:t>
            </w:r>
          </w:p>
          <w:p w:rsidR="008F2BE3" w:rsidRPr="006D7425" w:rsidRDefault="008F2BE3" w:rsidP="008F2BE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бухгалтерской обработки (по форме, сущес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тву, арифметически, контировки)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по учету наличных денежных средств.</w:t>
            </w:r>
          </w:p>
          <w:p w:rsidR="008F2BE3" w:rsidRPr="006D7425" w:rsidRDefault="008F2BE3" w:rsidP="008F2BE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денег и денежных документов в соответствии с требованиями действующего бухгалтерского законодательства.</w:t>
            </w:r>
          </w:p>
          <w:p w:rsidR="008F2BE3" w:rsidRPr="006D7425" w:rsidRDefault="008F2BE3" w:rsidP="008F2BE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Правильность  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документального оформления и отражения результатов инвентаризации на счетах бухгалтерского учета.</w:t>
            </w:r>
          </w:p>
          <w:p w:rsidR="008F2BE3" w:rsidRPr="006D7425" w:rsidRDefault="008F2BE3" w:rsidP="008F2BE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действий, соответствующих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требованиям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сохранности наличных денег, в кассе определенным законодательством.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E3" w:rsidRPr="006D7425" w:rsidRDefault="008F2BE3" w:rsidP="008F2BE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индивидуального задания  в ходе учебной практики.</w:t>
            </w:r>
          </w:p>
          <w:p w:rsidR="008F2BE3" w:rsidRPr="006D7425" w:rsidRDefault="008F2BE3" w:rsidP="008F2BE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F2BE3" w:rsidRPr="006D7425" w:rsidTr="005B0187">
        <w:trPr>
          <w:trHeight w:val="253"/>
          <w:jc w:val="center"/>
        </w:trPr>
        <w:tc>
          <w:tcPr>
            <w:tcW w:w="4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E3" w:rsidRPr="006D7425" w:rsidRDefault="008F2BE3" w:rsidP="005B0187">
            <w:pPr>
              <w:widowControl w:val="0"/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F2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F2BE3" w:rsidRPr="006D7425" w:rsidRDefault="008F2BE3" w:rsidP="005B0187">
            <w:pPr>
              <w:widowControl w:val="0"/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правовые акты, положения, инструкции, другие руководящие материалы и документы по ведению кассовых операций; формы кассовых и банковских документов; правила приема, выдачи, учета и хранения денежных средств и ценных бумаг; порядок оформления приходных и </w:t>
            </w:r>
            <w:r w:rsidRPr="006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расходных документов; лимиты остатков кассовой наличности, установленной для предприятия, правила обеспечения их сохранности; порядок ведения кассовой книги, составления кассовой отчетности; основы организации труда; правила эксплуатации вычислительной техники; основы законодательства о труде; правила внутреннего трудового распорядка; правила и нормы охраны труда.</w:t>
            </w:r>
          </w:p>
        </w:tc>
        <w:tc>
          <w:tcPr>
            <w:tcW w:w="328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2BE3" w:rsidRPr="006D7425" w:rsidRDefault="008F2BE3" w:rsidP="005B0187">
            <w:pPr>
              <w:widowControl w:val="0"/>
              <w:spacing w:after="0" w:line="240" w:lineRule="auto"/>
              <w:ind w:firstLine="7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E3" w:rsidRPr="006D7425" w:rsidRDefault="008F2BE3" w:rsidP="005B018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993FD6" w:rsidRPr="00380C38" w:rsidRDefault="00993FD6" w:rsidP="00993FD6">
      <w:pPr>
        <w:keepNext/>
        <w:keepLines/>
        <w:spacing w:after="0" w:line="360" w:lineRule="auto"/>
        <w:ind w:left="4560"/>
        <w:rPr>
          <w:rFonts w:ascii="Times New Roman" w:hAnsi="Times New Roman" w:cs="Times New Roman"/>
          <w:sz w:val="28"/>
          <w:szCs w:val="28"/>
        </w:rPr>
      </w:pPr>
    </w:p>
    <w:p w:rsidR="00993FD6" w:rsidRPr="00380C38" w:rsidRDefault="00993FD6" w:rsidP="00993FD6">
      <w:pPr>
        <w:spacing w:after="0" w:line="360" w:lineRule="auto"/>
        <w:ind w:left="120" w:right="20" w:firstLine="72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16" w:name="bookmark16"/>
      <w:r w:rsidRPr="00380C38">
        <w:rPr>
          <w:rStyle w:val="a4"/>
          <w:rFonts w:ascii="Times New Roman" w:hAnsi="Times New Roman" w:cs="Times New Roman"/>
          <w:color w:val="00000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bookmarkEnd w:id="16"/>
    </w:p>
    <w:tbl>
      <w:tblPr>
        <w:tblW w:w="10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5"/>
        <w:gridCol w:w="3997"/>
        <w:gridCol w:w="2794"/>
      </w:tblGrid>
      <w:tr w:rsidR="00993FD6" w:rsidRPr="00380C38" w:rsidTr="005B0187">
        <w:trPr>
          <w:cantSplit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общие компетенции)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993FD6" w:rsidRPr="00380C38" w:rsidTr="005B0187">
        <w:trPr>
          <w:cantSplit/>
          <w:trHeight w:val="111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демонстрация интереса к своей будущей профессии;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ответственное отношение к обучению;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стремление к повышению уровня профессионального мастерства.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93FD6" w:rsidRPr="00380C38" w:rsidTr="005B0187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выбора методов и способов решения профессиональных задач;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эффективности и качества выполнения работ;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распределение рабочего/учебного  времени в строгом соответствии с графиком;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выполнения стандартных операций с использованием средств механизации и автоматизации;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правил техники безопасности и охраны окружающей среды.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Защита отчета по производственной практике</w:t>
            </w:r>
          </w:p>
        </w:tc>
      </w:tr>
      <w:tr w:rsidR="00993FD6" w:rsidRPr="00380C38" w:rsidTr="005B0187">
        <w:trPr>
          <w:cantSplit/>
          <w:trHeight w:val="254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3. </w:t>
            </w: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верность решения в стандартных и нестандартных ситуациях;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обоснование выбора принятых решений.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93FD6" w:rsidRPr="00380C38" w:rsidTr="005B0187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результативность поиска необходимой информации в различных источниках;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информации для решения  задач личностного развития;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применения информации для эффективного выполнения  профессиональных задач.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выполнения внеаудиторной самостоятельной работы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D6" w:rsidRPr="00380C38" w:rsidTr="005B0187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5.Владеть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использование технологий поиска, отбора, группировки, первичного и итогового анализа информации;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ПК, оргтехники  и программных продуктов;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культуры пользования информационными системами;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правил безопасной работы в интернете и  защита от интернет-угроз.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93FD6" w:rsidRPr="00380C38" w:rsidTr="005B0187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 6. 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моделирование производственных ситуаций;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распределять роли в команде;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нахождение компромиссов;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урегулирование конфликтов;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решений и их согласование с потребителями, коллегами и руководством;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адекватное восприятие критики;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регламента в отношениях;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благоприятного психологического микроклимата на рабочем месте.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Защита отчета по производственной практике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93FD6" w:rsidRPr="00380C38" w:rsidTr="005B0187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организовывать деятельность коллектива на решение задач по достижению цели (выполнение управленческих функций).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Деловая игра</w:t>
            </w:r>
          </w:p>
        </w:tc>
      </w:tr>
      <w:tr w:rsidR="00993FD6" w:rsidRPr="00380C38" w:rsidTr="005B0187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   профессионального и личностного развития;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систематическое повышение квалификации и профессионального мастерства (самоподготовка);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самоанализа деятельности;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 собственной деятельности.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93FD6" w:rsidRPr="00380C38" w:rsidTr="005B0187">
        <w:trPr>
          <w:cantSplit/>
          <w:trHeight w:val="637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9. Ориентироваться в условиях частой смены технологий в профессиональной деятельности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современных производственных технологий, форм и методов работы (по отраслям);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к профессиональной мобильности в условиях  изменяющейся профессиональной среды.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93FD6" w:rsidRPr="00380C38" w:rsidTr="005B0187">
        <w:trPr>
          <w:cantSplit/>
          <w:trHeight w:val="254"/>
          <w:jc w:val="center"/>
        </w:trPr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 10. Исполнять воинскую обязанность, в том числе с применением полученных профессиональных знаний (для юношей).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демонстрация готовности к исполнению воинской обязанности;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ведение здорового образа жизни;</w:t>
            </w:r>
          </w:p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патриотизма и любовь к Родине.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D6" w:rsidRPr="00380C38" w:rsidRDefault="00993FD6" w:rsidP="005B0187">
            <w:pPr>
              <w:widowControl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Наблюдение</w:t>
            </w:r>
          </w:p>
        </w:tc>
      </w:tr>
    </w:tbl>
    <w:p w:rsidR="00993FD6" w:rsidRPr="00380C38" w:rsidRDefault="00993FD6" w:rsidP="00993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FD6" w:rsidRDefault="00993FD6" w:rsidP="00993FD6"/>
    <w:p w:rsidR="008C517E" w:rsidRDefault="008C517E"/>
    <w:sectPr w:rsidR="008C517E" w:rsidSect="00EE6A6E">
      <w:pgSz w:w="11909" w:h="16838"/>
      <w:pgMar w:top="580" w:right="1056" w:bottom="1290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A1" w:rsidRDefault="00C450A1" w:rsidP="00C450A1">
      <w:pPr>
        <w:spacing w:after="0" w:line="240" w:lineRule="auto"/>
      </w:pPr>
      <w:r>
        <w:separator/>
      </w:r>
    </w:p>
  </w:endnote>
  <w:endnote w:type="continuationSeparator" w:id="0">
    <w:p w:rsidR="00C450A1" w:rsidRDefault="00C450A1" w:rsidP="00C4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2678C6" w:rsidP="00344A83">
    <w:pPr>
      <w:framePr w:wrap="around" w:vAnchor="text" w:hAnchor="margin" w:xAlign="outside" w:y="1"/>
    </w:pPr>
    <w:r>
      <w:fldChar w:fldCharType="begin"/>
    </w:r>
    <w:r w:rsidR="007E6D55">
      <w:instrText xml:space="preserve">PAGE  </w:instrText>
    </w:r>
    <w:r>
      <w:fldChar w:fldCharType="separate"/>
    </w:r>
    <w:r w:rsidR="007E6D55">
      <w:rPr>
        <w:noProof/>
      </w:rPr>
      <w:t>2</w:t>
    </w:r>
    <w:r>
      <w:fldChar w:fldCharType="end"/>
    </w:r>
  </w:p>
  <w:p w:rsidR="00344A83" w:rsidRDefault="001E70C8" w:rsidP="00344A83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2678C6" w:rsidP="00344A83">
    <w:pPr>
      <w:ind w:right="360" w:firstLine="360"/>
      <w:rPr>
        <w:rFonts w:cs="Times New Roman"/>
        <w:sz w:val="2"/>
        <w:szCs w:val="2"/>
      </w:rPr>
    </w:pPr>
    <w:r w:rsidRPr="002678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9pt;margin-top:804.45pt;width:5.05pt;height:11.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44A83" w:rsidRDefault="002678C6">
                <w:pPr>
                  <w:spacing w:line="240" w:lineRule="auto"/>
                </w:pPr>
                <w:r>
                  <w:fldChar w:fldCharType="begin"/>
                </w:r>
                <w:r w:rsidR="007E6D55">
                  <w:instrText xml:space="preserve"> PAGE \* MERGEFORMAT </w:instrText>
                </w:r>
                <w:r>
                  <w:fldChar w:fldCharType="separate"/>
                </w:r>
                <w:r w:rsidR="001E70C8" w:rsidRPr="001E70C8">
                  <w:rPr>
                    <w:rStyle w:val="21"/>
                    <w:b/>
                    <w:bCs/>
                    <w:noProof/>
                    <w:color w:val="00000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2678C6">
    <w:pPr>
      <w:rPr>
        <w:rFonts w:cs="Times New Roman"/>
        <w:sz w:val="2"/>
        <w:szCs w:val="2"/>
      </w:rPr>
    </w:pPr>
    <w:r w:rsidRPr="002678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6pt;margin-top:805.65pt;width:5.05pt;height:11.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44A83" w:rsidRDefault="002678C6">
                <w:pPr>
                  <w:spacing w:line="240" w:lineRule="auto"/>
                </w:pPr>
                <w:r>
                  <w:fldChar w:fldCharType="begin"/>
                </w:r>
                <w:r w:rsidR="007E6D55">
                  <w:instrText xml:space="preserve"> PAGE \* MERGEFORMAT </w:instrText>
                </w:r>
                <w:r>
                  <w:fldChar w:fldCharType="separate"/>
                </w:r>
                <w:r w:rsidR="007E6D55" w:rsidRPr="005B4399">
                  <w:rPr>
                    <w:b/>
                    <w:bCs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2678C6">
    <w:pPr>
      <w:rPr>
        <w:rFonts w:cs="Times New Roman"/>
        <w:sz w:val="2"/>
        <w:szCs w:val="2"/>
      </w:rPr>
    </w:pPr>
    <w:r w:rsidRPr="002678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6.6pt;margin-top:805.65pt;width:5.05pt;height:11.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44A83" w:rsidRDefault="002678C6">
                <w:pPr>
                  <w:spacing w:line="240" w:lineRule="auto"/>
                </w:pPr>
                <w:r>
                  <w:fldChar w:fldCharType="begin"/>
                </w:r>
                <w:r w:rsidR="007E6D55">
                  <w:instrText xml:space="preserve"> PAGE \* MERGEFORMAT </w:instrText>
                </w:r>
                <w:r>
                  <w:fldChar w:fldCharType="separate"/>
                </w:r>
                <w:r w:rsidR="001E70C8" w:rsidRPr="001E70C8">
                  <w:rPr>
                    <w:b/>
                    <w:bCs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2678C6">
    <w:pPr>
      <w:rPr>
        <w:rFonts w:cs="Times New Roman"/>
        <w:sz w:val="2"/>
        <w:szCs w:val="2"/>
      </w:rPr>
    </w:pPr>
    <w:r w:rsidRPr="002678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8.15pt;margin-top:814.95pt;width:10.05pt;height:11.5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44A83" w:rsidRDefault="002678C6">
                <w:pPr>
                  <w:spacing w:line="240" w:lineRule="auto"/>
                </w:pPr>
                <w:r>
                  <w:fldChar w:fldCharType="begin"/>
                </w:r>
                <w:r w:rsidR="007E6D55">
                  <w:instrText xml:space="preserve"> PAGE \* MERGEFORMAT </w:instrText>
                </w:r>
                <w:r>
                  <w:fldChar w:fldCharType="separate"/>
                </w:r>
                <w:r w:rsidR="007E6D55" w:rsidRPr="005B4399">
                  <w:rPr>
                    <w:b/>
                    <w:bCs/>
                    <w:noProof/>
                    <w:color w:val="00000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3" w:rsidRDefault="002678C6">
    <w:pPr>
      <w:rPr>
        <w:rFonts w:cs="Times New Roman"/>
        <w:sz w:val="2"/>
        <w:szCs w:val="2"/>
      </w:rPr>
    </w:pPr>
    <w:r w:rsidRPr="002678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8.15pt;margin-top:814.95pt;width:10.05pt;height:11.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44A83" w:rsidRDefault="002678C6">
                <w:pPr>
                  <w:spacing w:line="240" w:lineRule="auto"/>
                </w:pPr>
                <w:r>
                  <w:fldChar w:fldCharType="begin"/>
                </w:r>
                <w:r w:rsidR="007E6D55">
                  <w:instrText xml:space="preserve"> PAGE \* MERGEFORMAT </w:instrText>
                </w:r>
                <w:r>
                  <w:fldChar w:fldCharType="separate"/>
                </w:r>
                <w:r w:rsidR="001E70C8" w:rsidRPr="001E70C8">
                  <w:rPr>
                    <w:b/>
                    <w:bCs/>
                    <w:noProof/>
                    <w:color w:val="00000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A1" w:rsidRDefault="00C450A1" w:rsidP="00C450A1">
      <w:pPr>
        <w:spacing w:after="0" w:line="240" w:lineRule="auto"/>
      </w:pPr>
      <w:r>
        <w:separator/>
      </w:r>
    </w:p>
  </w:footnote>
  <w:footnote w:type="continuationSeparator" w:id="0">
    <w:p w:rsidR="00C450A1" w:rsidRDefault="00C450A1" w:rsidP="00C4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A7D"/>
    <w:multiLevelType w:val="hybridMultilevel"/>
    <w:tmpl w:val="8DD8150C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010F"/>
    <w:multiLevelType w:val="hybridMultilevel"/>
    <w:tmpl w:val="33AEF3E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B0F3D"/>
    <w:multiLevelType w:val="multilevel"/>
    <w:tmpl w:val="F1A28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">
    <w:nsid w:val="49575C76"/>
    <w:multiLevelType w:val="hybridMultilevel"/>
    <w:tmpl w:val="51DCD04A"/>
    <w:lvl w:ilvl="0" w:tplc="B7ACE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0659CA"/>
    <w:multiLevelType w:val="hybridMultilevel"/>
    <w:tmpl w:val="C4ACA2AC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1126"/>
    <w:multiLevelType w:val="hybridMultilevel"/>
    <w:tmpl w:val="0D2CC208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57A14"/>
    <w:multiLevelType w:val="hybridMultilevel"/>
    <w:tmpl w:val="45868260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22CF0"/>
    <w:multiLevelType w:val="hybridMultilevel"/>
    <w:tmpl w:val="3C747B72"/>
    <w:lvl w:ilvl="0" w:tplc="B7AC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93FD6"/>
    <w:rsid w:val="000A445A"/>
    <w:rsid w:val="001E70C8"/>
    <w:rsid w:val="002678C6"/>
    <w:rsid w:val="00283382"/>
    <w:rsid w:val="00325ABA"/>
    <w:rsid w:val="00375C89"/>
    <w:rsid w:val="00586A95"/>
    <w:rsid w:val="005A02BB"/>
    <w:rsid w:val="005B3A8F"/>
    <w:rsid w:val="00633074"/>
    <w:rsid w:val="007E6D55"/>
    <w:rsid w:val="007F695A"/>
    <w:rsid w:val="008C517E"/>
    <w:rsid w:val="008F2BE3"/>
    <w:rsid w:val="00956513"/>
    <w:rsid w:val="00993FD6"/>
    <w:rsid w:val="00BA54E2"/>
    <w:rsid w:val="00C450A1"/>
    <w:rsid w:val="00DA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0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0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3FD6"/>
    <w:rPr>
      <w:color w:val="0000FF" w:themeColor="hyperlink"/>
      <w:u w:val="single"/>
    </w:rPr>
  </w:style>
  <w:style w:type="character" w:customStyle="1" w:styleId="a4">
    <w:name w:val="Колонтитул"/>
    <w:basedOn w:val="a0"/>
    <w:rsid w:val="00993FD6"/>
  </w:style>
  <w:style w:type="character" w:customStyle="1" w:styleId="21">
    <w:name w:val="Основной текст + Полужирный2"/>
    <w:basedOn w:val="a4"/>
    <w:rsid w:val="00993FD6"/>
  </w:style>
  <w:style w:type="character" w:customStyle="1" w:styleId="3">
    <w:name w:val="Основной текст (3)_"/>
    <w:basedOn w:val="a0"/>
    <w:rsid w:val="00993FD6"/>
  </w:style>
  <w:style w:type="character" w:customStyle="1" w:styleId="9">
    <w:name w:val="Основной текст + 9"/>
    <w:aliases w:val="5 pt,Полужирный"/>
    <w:basedOn w:val="a4"/>
    <w:rsid w:val="00993FD6"/>
  </w:style>
  <w:style w:type="character" w:customStyle="1" w:styleId="93">
    <w:name w:val="Основной текст + 93"/>
    <w:aliases w:val="5 pt4"/>
    <w:basedOn w:val="a4"/>
    <w:rsid w:val="00993FD6"/>
  </w:style>
  <w:style w:type="character" w:customStyle="1" w:styleId="1">
    <w:name w:val="Заголовок №1_"/>
    <w:basedOn w:val="a0"/>
    <w:rsid w:val="00993FD6"/>
  </w:style>
  <w:style w:type="paragraph" w:styleId="a5">
    <w:name w:val="List Paragraph"/>
    <w:basedOn w:val="a"/>
    <w:uiPriority w:val="34"/>
    <w:qFormat/>
    <w:rsid w:val="00993FD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93FD6"/>
    <w:pPr>
      <w:spacing w:after="120"/>
    </w:pPr>
  </w:style>
  <w:style w:type="character" w:customStyle="1" w:styleId="a7">
    <w:name w:val="Основной текст Знак"/>
    <w:basedOn w:val="a0"/>
    <w:link w:val="a6"/>
    <w:rsid w:val="00993FD6"/>
  </w:style>
  <w:style w:type="character" w:customStyle="1" w:styleId="20">
    <w:name w:val="Заголовок 2 Знак"/>
    <w:basedOn w:val="a0"/>
    <w:link w:val="2"/>
    <w:uiPriority w:val="9"/>
    <w:semiHidden/>
    <w:rsid w:val="001E70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70C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infin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sprbuh.syste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z1</cp:lastModifiedBy>
  <cp:revision>12</cp:revision>
  <dcterms:created xsi:type="dcterms:W3CDTF">2015-04-21T11:20:00Z</dcterms:created>
  <dcterms:modified xsi:type="dcterms:W3CDTF">2015-04-22T07:50:00Z</dcterms:modified>
</cp:coreProperties>
</file>